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EF2F">
      <w:pPr>
        <w:spacing w:after="0" w:line="24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1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5公共基础教师专业服务意识培育</w:t>
      </w:r>
    </w:p>
    <w:p w14:paraId="3D7519F8">
      <w:pPr>
        <w:spacing w:after="0" w:line="24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sz w:val="28"/>
          <w:szCs w:val="28"/>
        </w:rPr>
        <w:t>计算机网络技术专业公共基础课教师专业服务意识培养计划</w:t>
      </w:r>
    </w:p>
    <w:p w14:paraId="56BF2C53">
      <w:pPr>
        <w:spacing w:after="0" w:line="24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　</w:t>
      </w:r>
    </w:p>
    <w:p w14:paraId="3A2CB4FE">
      <w:pPr>
        <w:spacing w:after="0" w:line="240" w:lineRule="exact"/>
        <w:rPr>
          <w:rFonts w:hint="eastAsia" w:ascii="仿宋_GB2312" w:hAnsi="仿宋_GB2312" w:eastAsia="仿宋_GB2312" w:cs="仿宋_GB2312"/>
        </w:rPr>
      </w:pPr>
    </w:p>
    <w:p w14:paraId="1DC37A1A">
      <w:pPr>
        <w:spacing w:after="0" w:line="496" w:lineRule="exact"/>
        <w:ind w:left="1416" w:firstLine="2532"/>
        <w:rPr>
          <w:rFonts w:hint="eastAsia" w:ascii="仿宋_GB2312" w:hAnsi="仿宋_GB2312" w:eastAsia="仿宋_GB2312" w:cs="仿宋_GB2312"/>
          <w:b/>
          <w:bCs/>
          <w:sz w:val="18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0"/>
        </w:rPr>
        <w:t>计算机网络技术专业</w:t>
      </w:r>
    </w:p>
    <w:p w14:paraId="76A85EE9">
      <w:pPr>
        <w:spacing w:after="0" w:line="217" w:lineRule="exact"/>
        <w:ind w:left="1416" w:firstLine="2532"/>
        <w:rPr>
          <w:rFonts w:hint="eastAsia" w:ascii="仿宋_GB2312" w:hAnsi="仿宋_GB2312" w:eastAsia="仿宋_GB2312" w:cs="仿宋_GB2312"/>
          <w:b/>
          <w:bCs/>
          <w:sz w:val="18"/>
          <w:szCs w:val="20"/>
        </w:rPr>
      </w:pPr>
    </w:p>
    <w:p w14:paraId="665B0D49">
      <w:pPr>
        <w:spacing w:after="0" w:line="407" w:lineRule="exact"/>
        <w:ind w:left="1416" w:firstLine="1128"/>
        <w:rPr>
          <w:rFonts w:hint="eastAsia" w:ascii="仿宋_GB2312" w:hAnsi="仿宋_GB2312" w:eastAsia="仿宋_GB2312" w:cs="仿宋_GB2312"/>
          <w:b/>
          <w:bCs/>
          <w:sz w:val="18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0"/>
        </w:rPr>
        <w:t>公共基础课教师专业服务意识培养计划</w:t>
      </w:r>
    </w:p>
    <w:p w14:paraId="19245A91">
      <w:pPr>
        <w:spacing w:after="0" w:line="240" w:lineRule="exact"/>
        <w:ind w:left="1416" w:firstLine="1128"/>
        <w:rPr>
          <w:rFonts w:hint="eastAsia" w:ascii="仿宋_GB2312" w:hAnsi="仿宋_GB2312" w:eastAsia="仿宋_GB2312" w:cs="仿宋_GB2312"/>
        </w:rPr>
      </w:pPr>
    </w:p>
    <w:p w14:paraId="533B9BE9">
      <w:pPr>
        <w:spacing w:after="0" w:line="318" w:lineRule="exact"/>
        <w:ind w:left="1416" w:firstLine="285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佛山市华材职业技术学校</w:t>
      </w:r>
      <w:r>
        <w:rPr>
          <w:rFonts w:hint="eastAsia" w:ascii="仿宋_GB2312" w:hAnsi="仿宋_GB2312" w:eastAsia="仿宋_GB2312" w:cs="仿宋_GB2312"/>
          <w:color w:val="000000"/>
          <w:sz w:val="28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28"/>
        </w:rPr>
        <w:t>部</w:t>
      </w:r>
    </w:p>
    <w:p w14:paraId="52AE2E0A">
      <w:pPr>
        <w:spacing w:after="0" w:line="240" w:lineRule="exact"/>
        <w:ind w:left="1416" w:firstLine="2856"/>
        <w:rPr>
          <w:rFonts w:hint="eastAsia" w:ascii="仿宋_GB2312" w:hAnsi="仿宋_GB2312" w:eastAsia="仿宋_GB2312" w:cs="仿宋_GB2312"/>
        </w:rPr>
      </w:pPr>
    </w:p>
    <w:p w14:paraId="1C247C95">
      <w:pPr>
        <w:spacing w:after="0" w:line="384" w:lineRule="exact"/>
        <w:ind w:left="1416" w:firstLine="56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公共基础课是中职教育中的必修课程，公共基础课必须为专业课学习</w:t>
      </w:r>
    </w:p>
    <w:p w14:paraId="2DBFD013">
      <w:pPr>
        <w:spacing w:after="0" w:line="240" w:lineRule="exact"/>
        <w:ind w:left="1416" w:firstLine="562"/>
        <w:rPr>
          <w:rFonts w:hint="eastAsia" w:ascii="仿宋_GB2312" w:hAnsi="仿宋_GB2312" w:eastAsia="仿宋_GB2312" w:cs="仿宋_GB2312"/>
        </w:rPr>
      </w:pPr>
    </w:p>
    <w:p w14:paraId="30A9EDE0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服务，并致力于学生的职业发展和终身发展需求。为明确公共基础课在课</w:t>
      </w:r>
    </w:p>
    <w:p w14:paraId="799A623F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68A05DF4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程体系中的地位、作用和功能，深入推进公共基础课的建设与改革，促进</w:t>
      </w:r>
    </w:p>
    <w:p w14:paraId="470A37E7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4C39E028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课程体系的优化，提高人才培养模式改革的针对性和有效性。特制定公共</w:t>
      </w:r>
    </w:p>
    <w:p w14:paraId="1FDDF375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4D495229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基础课教师服务专业建设意识的培养计划：</w:t>
      </w:r>
    </w:p>
    <w:p w14:paraId="02BC0EE7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05F8561E">
      <w:pPr>
        <w:spacing w:after="0" w:line="384" w:lineRule="exact"/>
        <w:ind w:left="1416" w:firstLine="562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</w:rPr>
        <w:t>一、培养目标</w:t>
      </w:r>
    </w:p>
    <w:p w14:paraId="2EED85F3">
      <w:pPr>
        <w:spacing w:after="0" w:line="240" w:lineRule="exact"/>
        <w:ind w:left="1416" w:firstLine="562"/>
        <w:rPr>
          <w:rFonts w:hint="eastAsia" w:ascii="仿宋_GB2312" w:hAnsi="仿宋_GB2312" w:eastAsia="仿宋_GB2312" w:cs="仿宋_GB2312"/>
        </w:rPr>
      </w:pPr>
    </w:p>
    <w:p w14:paraId="082A10B1">
      <w:pPr>
        <w:spacing w:after="0" w:line="384" w:lineRule="exact"/>
        <w:ind w:left="1416" w:firstLine="56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在现有基础上，将公共基础课整合为四个模块，即人文素养课（包括</w:t>
      </w:r>
    </w:p>
    <w:p w14:paraId="0EF92FFB">
      <w:pPr>
        <w:spacing w:after="0" w:line="240" w:lineRule="exact"/>
        <w:ind w:left="1416" w:firstLine="562"/>
        <w:rPr>
          <w:rFonts w:hint="eastAsia" w:ascii="仿宋_GB2312" w:hAnsi="仿宋_GB2312" w:eastAsia="仿宋_GB2312" w:cs="仿宋_GB2312"/>
        </w:rPr>
      </w:pPr>
    </w:p>
    <w:p w14:paraId="36FCC8F5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语文、思政等课程）、数理基础课（包括数理化等课程知识）、职业工具</w:t>
      </w:r>
    </w:p>
    <w:p w14:paraId="6E6568CD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23D96E9A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课（包括计算机和外语等课程）和职业素质课（包括心理健康、就业指导、</w:t>
      </w:r>
    </w:p>
    <w:p w14:paraId="17620A92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27054078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职业道德、人际交往等内容），通过提高中职学生作为劳动者的职业素养</w:t>
      </w:r>
    </w:p>
    <w:p w14:paraId="2DC3B810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6BEF018C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和健全人格促进其职业发展的韧性和潜力。</w:t>
      </w:r>
    </w:p>
    <w:p w14:paraId="1A5724F8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639B7715">
      <w:pPr>
        <w:spacing w:after="0" w:line="384" w:lineRule="exact"/>
        <w:ind w:left="1416" w:firstLine="562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</w:rPr>
        <w:t>  建设思路与建设内容</w:t>
      </w:r>
    </w:p>
    <w:p w14:paraId="189C392A">
      <w:pPr>
        <w:spacing w:after="0" w:line="240" w:lineRule="exact"/>
        <w:ind w:left="1416" w:firstLine="562"/>
        <w:rPr>
          <w:rFonts w:hint="eastAsia" w:ascii="仿宋_GB2312" w:hAnsi="仿宋_GB2312" w:eastAsia="仿宋_GB2312" w:cs="仿宋_GB2312"/>
        </w:rPr>
      </w:pPr>
    </w:p>
    <w:p w14:paraId="42E53ED6">
      <w:pPr>
        <w:spacing w:after="0" w:line="384" w:lineRule="exact"/>
        <w:ind w:left="1416" w:firstLine="56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（1）结合专业实际，改变思路</w:t>
      </w:r>
    </w:p>
    <w:p w14:paraId="6970C504">
      <w:pPr>
        <w:spacing w:after="0" w:line="240" w:lineRule="exact"/>
        <w:ind w:left="1416" w:firstLine="562"/>
        <w:rPr>
          <w:rFonts w:hint="eastAsia" w:ascii="仿宋_GB2312" w:hAnsi="仿宋_GB2312" w:eastAsia="仿宋_GB2312" w:cs="仿宋_GB2312"/>
        </w:rPr>
      </w:pPr>
    </w:p>
    <w:p w14:paraId="22A3926E">
      <w:pPr>
        <w:spacing w:after="0" w:line="384" w:lineRule="exact"/>
        <w:ind w:left="1416" w:firstLine="8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遴选公共基础课师资队伍的一系列列培养项目，根据专业发展需要，</w:t>
      </w:r>
    </w:p>
    <w:p w14:paraId="40D6097E">
      <w:pPr>
        <w:spacing w:after="0" w:line="240" w:lineRule="exact"/>
        <w:ind w:left="1416" w:firstLine="840"/>
        <w:rPr>
          <w:rFonts w:hint="eastAsia" w:ascii="仿宋_GB2312" w:hAnsi="仿宋_GB2312" w:eastAsia="仿宋_GB2312" w:cs="仿宋_GB2312"/>
        </w:rPr>
      </w:pPr>
    </w:p>
    <w:p w14:paraId="502FF97A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组织公共基础课教师下企业实践、参与教研活动、指导学生企业认知、吸</w:t>
      </w:r>
    </w:p>
    <w:p w14:paraId="0EA53AE6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70EEC7BF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收公共基础课教师进入专业建设工作室、创新教学团队，促进教师积极参</w:t>
      </w:r>
    </w:p>
    <w:p w14:paraId="712BAA84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294FE28E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与专业建设。</w:t>
      </w:r>
    </w:p>
    <w:p w14:paraId="540973D6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0D0A78B5">
      <w:pPr>
        <w:spacing w:after="0" w:line="384" w:lineRule="exact"/>
        <w:ind w:left="1416" w:firstLine="56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（2）组织公共基础课教师参加专业教研及技能培训</w:t>
      </w:r>
    </w:p>
    <w:p w14:paraId="0D2CEEB1">
      <w:pPr>
        <w:spacing w:after="0" w:line="240" w:lineRule="exact"/>
        <w:ind w:left="1416" w:firstLine="562"/>
        <w:rPr>
          <w:rFonts w:hint="eastAsia" w:ascii="仿宋_GB2312" w:hAnsi="仿宋_GB2312" w:eastAsia="仿宋_GB2312" w:cs="仿宋_GB2312"/>
        </w:rPr>
      </w:pPr>
    </w:p>
    <w:p w14:paraId="31A91206">
      <w:pPr>
        <w:spacing w:after="0" w:line="420" w:lineRule="exact"/>
        <w:ind w:left="1416" w:firstLine="56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针对公共基础课的文化教学与实践过程的融合而实施培训，组织公共</w:t>
      </w:r>
    </w:p>
    <w:p w14:paraId="0A44C078">
      <w:pPr>
        <w:spacing w:after="0" w:line="240" w:lineRule="exact"/>
        <w:ind w:left="1416" w:firstLine="562"/>
        <w:rPr>
          <w:rFonts w:hint="eastAsia" w:ascii="仿宋_GB2312" w:hAnsi="仿宋_GB2312" w:eastAsia="仿宋_GB2312" w:cs="仿宋_GB2312"/>
        </w:rPr>
      </w:pPr>
    </w:p>
    <w:p w14:paraId="5E91D458">
      <w:pPr>
        <w:spacing w:after="0" w:line="240" w:lineRule="exact"/>
        <w:ind w:left="1416" w:firstLine="562"/>
        <w:rPr>
          <w:rFonts w:hint="eastAsia" w:ascii="仿宋_GB2312" w:hAnsi="仿宋_GB2312" w:eastAsia="仿宋_GB2312" w:cs="仿宋_GB2312"/>
        </w:rPr>
      </w:pPr>
    </w:p>
    <w:p w14:paraId="52A8456F">
      <w:pPr>
        <w:spacing w:after="0" w:line="364" w:lineRule="exact"/>
        <w:ind w:left="1416" w:firstLine="8966"/>
        <w:rPr>
          <w:rFonts w:hint="eastAsia" w:ascii="仿宋_GB2312" w:hAnsi="仿宋_GB2312" w:eastAsia="仿宋_GB2312" w:cs="仿宋_GB2312"/>
        </w:rPr>
        <w:sectPr>
          <w:headerReference r:id="rId5" w:type="default"/>
          <w:type w:val="continuous"/>
          <w:pgSz w:w="11906" w:h="16839"/>
          <w:pgMar w:top="1134" w:right="567" w:bottom="0" w:left="567" w:header="0" w:footer="0" w:gutter="0"/>
          <w:cols w:space="720" w:num="1"/>
        </w:sectPr>
      </w:pPr>
    </w:p>
    <w:p w14:paraId="17D78DD8">
      <w:pPr>
        <w:spacing w:after="0" w:line="465" w:lineRule="exact"/>
        <w:rPr>
          <w:rFonts w:hint="eastAsia" w:ascii="仿宋_GB2312" w:hAnsi="仿宋_GB2312" w:eastAsia="仿宋_GB2312" w:cs="仿宋_GB2312"/>
        </w:rPr>
      </w:pPr>
      <w:bookmarkStart w:id="1" w:name="2"/>
      <w:bookmarkEnd w:id="1"/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color w:val="000000"/>
          <w:sz w:val="28"/>
        </w:rPr>
        <w:t>基础课教师适当参与专业教研活动，观摩实践操作和生产过程，适当演练</w:t>
      </w:r>
    </w:p>
    <w:p w14:paraId="385E9EAA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06653289">
      <w:pPr>
        <w:spacing w:after="0" w:line="319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就业竞争和岗位技能的模拟情境，体验文化课程对于职业素质的重要性和</w:t>
      </w:r>
    </w:p>
    <w:p w14:paraId="3D21AF91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1F42B5AB">
      <w:pPr>
        <w:spacing w:after="0" w:line="322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作用，以有效指导教师的公共基础课教学创新。</w:t>
      </w:r>
    </w:p>
    <w:p w14:paraId="31480B16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21595178">
      <w:pPr>
        <w:spacing w:after="0" w:line="283" w:lineRule="exact"/>
        <w:ind w:left="1416" w:firstLine="56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（3）组织公共基础课教师指导学生的职业素养提升</w:t>
      </w:r>
    </w:p>
    <w:p w14:paraId="2D7251E3">
      <w:pPr>
        <w:spacing w:after="0" w:line="240" w:lineRule="exact"/>
        <w:ind w:left="1416" w:firstLine="562"/>
        <w:rPr>
          <w:rFonts w:hint="eastAsia" w:ascii="仿宋_GB2312" w:hAnsi="仿宋_GB2312" w:eastAsia="仿宋_GB2312" w:cs="仿宋_GB2312"/>
        </w:rPr>
      </w:pPr>
    </w:p>
    <w:p w14:paraId="206ED3EC">
      <w:pPr>
        <w:spacing w:after="0" w:line="384" w:lineRule="exact"/>
        <w:ind w:left="1416" w:firstLine="28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安排公共基础课教师担任专业班主任工作，并结合文化素养课程及专业</w:t>
      </w:r>
    </w:p>
    <w:p w14:paraId="19960B55">
      <w:pPr>
        <w:spacing w:after="0" w:line="240" w:lineRule="exact"/>
        <w:ind w:left="1416" w:firstLine="281"/>
        <w:rPr>
          <w:rFonts w:hint="eastAsia" w:ascii="仿宋_GB2312" w:hAnsi="仿宋_GB2312" w:eastAsia="仿宋_GB2312" w:cs="仿宋_GB2312"/>
        </w:rPr>
      </w:pPr>
    </w:p>
    <w:p w14:paraId="0364A856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发展指导学生参加文明风采大赛、技能大赛等职业大赛。</w:t>
      </w:r>
    </w:p>
    <w:p w14:paraId="4CE2899E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1365338E">
      <w:pPr>
        <w:spacing w:after="0" w:line="384" w:lineRule="exact"/>
        <w:ind w:left="1416" w:firstLine="56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（6）吸纳公共基础课教师参与专业创新团队建设。</w:t>
      </w:r>
    </w:p>
    <w:p w14:paraId="3B1D380D">
      <w:pPr>
        <w:spacing w:after="0" w:line="240" w:lineRule="exact"/>
        <w:ind w:left="1416" w:firstLine="562"/>
        <w:rPr>
          <w:rFonts w:hint="eastAsia" w:ascii="仿宋_GB2312" w:hAnsi="仿宋_GB2312" w:eastAsia="仿宋_GB2312" w:cs="仿宋_GB2312"/>
        </w:rPr>
      </w:pPr>
    </w:p>
    <w:p w14:paraId="10A7A558">
      <w:pPr>
        <w:spacing w:after="0" w:line="384" w:lineRule="exact"/>
        <w:ind w:left="1416" w:firstLine="56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为培养教师高尚的职业情操，把师德师风建设纳入专业教学团队和教</w:t>
      </w:r>
    </w:p>
    <w:p w14:paraId="30FBA25D">
      <w:pPr>
        <w:spacing w:after="0" w:line="240" w:lineRule="exact"/>
        <w:ind w:left="1416" w:firstLine="562"/>
        <w:rPr>
          <w:rFonts w:hint="eastAsia" w:ascii="仿宋_GB2312" w:hAnsi="仿宋_GB2312" w:eastAsia="仿宋_GB2312" w:cs="仿宋_GB2312"/>
        </w:rPr>
      </w:pPr>
    </w:p>
    <w:p w14:paraId="41E2C816">
      <w:pPr>
        <w:spacing w:after="0" w:line="384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师个人的考核指标，吸引公共基础课教师参与强化师德师风建设。</w:t>
      </w:r>
    </w:p>
    <w:p w14:paraId="0BEF036E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7E47E8AC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6B2D9660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061DF4F6">
      <w:pPr>
        <w:spacing w:after="0" w:line="240" w:lineRule="exact"/>
        <w:ind w:left="1416"/>
        <w:rPr>
          <w:rFonts w:hint="eastAsia" w:ascii="仿宋_GB2312" w:hAnsi="仿宋_GB2312" w:eastAsia="仿宋_GB2312" w:cs="仿宋_GB2312"/>
        </w:rPr>
      </w:pPr>
    </w:p>
    <w:p w14:paraId="7C4951C0">
      <w:pPr>
        <w:spacing w:after="0" w:line="288" w:lineRule="exact"/>
        <w:ind w:left="1416" w:firstLine="7534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28"/>
        </w:rPr>
        <w:t> </w:t>
      </w:r>
      <w:r>
        <w:rPr>
          <w:rFonts w:hint="eastAsia" w:ascii="仿宋_GB2312" w:hAnsi="仿宋_GB2312" w:eastAsia="仿宋_GB2312" w:cs="仿宋_GB2312"/>
          <w:color w:val="000000"/>
          <w:sz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28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</w:rPr>
        <w:t> </w:t>
      </w:r>
      <w:r>
        <w:rPr>
          <w:rFonts w:hint="eastAsia" w:ascii="仿宋_GB2312" w:hAnsi="仿宋_GB2312" w:eastAsia="仿宋_GB2312" w:cs="仿宋_GB2312"/>
          <w:color w:val="000000"/>
          <w:sz w:val="28"/>
        </w:rPr>
        <w:t>月</w:t>
      </w:r>
    </w:p>
    <w:p w14:paraId="240FB714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0D208138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29F34543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2C3954D9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61FEFE9D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278749CF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75C4EBB0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379EF99E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17BBEE42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641F4BFC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2A06BC6D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2F4F4DAA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545B63C0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4106B7EC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3F00F4D9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154B14D7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531D72DF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7C29BBAA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2DED69F5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03DA2277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2CE67939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47FE38B7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40F3B605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7828197B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498CC5E8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549AB653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37A9F193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38A89AB8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3E7D4DE5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2138D1B5">
      <w:pPr>
        <w:spacing w:after="0" w:line="240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40E5A2FE">
      <w:pPr>
        <w:spacing w:after="0" w:line="457" w:lineRule="exact"/>
        <w:ind w:left="1416" w:firstLine="7534"/>
        <w:rPr>
          <w:rFonts w:hint="eastAsia" w:ascii="仿宋_GB2312" w:hAnsi="仿宋_GB2312" w:eastAsia="仿宋_GB2312" w:cs="仿宋_GB2312"/>
        </w:rPr>
      </w:pPr>
    </w:p>
    <w:p w14:paraId="2628C853">
      <w:pPr>
        <w:spacing w:after="0" w:line="280" w:lineRule="exact"/>
        <w:ind w:left="141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0"/>
        </w:rPr>
        <w:t>2</w:t>
      </w:r>
    </w:p>
    <w:sectPr>
      <w:type w:val="continuous"/>
      <w:pgSz w:w="11906" w:h="16838"/>
      <w:pgMar w:top="0" w:right="0" w:bottom="0" w:left="0" w:header="0" w:footer="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4FC00">
    <w:pPr>
      <w:pStyle w:val="3"/>
      <w:pBdr>
        <w:bottom w:val="none" w:color="auto" w:sz="0" w:space="1"/>
      </w:pBdr>
    </w:pPr>
  </w:p>
  <w:p w14:paraId="73F43F2D">
    <w:pPr>
      <w:pStyle w:val="3"/>
      <w:pBdr>
        <w:bottom w:val="none" w:color="auto" w:sz="0" w:space="1"/>
      </w:pBdr>
    </w:pPr>
    <w:r>
      <w:rPr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5055870</wp:posOffset>
              </wp:positionH>
              <wp:positionV relativeFrom="paragraph">
                <wp:posOffset>109220</wp:posOffset>
              </wp:positionV>
              <wp:extent cx="1969770" cy="328930"/>
              <wp:effectExtent l="0" t="0" r="11430" b="1397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A14B1D">
                          <w:pPr>
                            <w:ind w:right="180"/>
                            <w:jc w:val="right"/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8.1pt;margin-top:8.6pt;height:25.9pt;width:155.1pt;z-index:251660288;mso-width-relative:page;mso-height-relative:page;" fillcolor="#FFFFFF" filled="t" stroked="f" coordsize="21600,21600" o:gfxdata="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83Jyf1wAAAAoBAAAPAAAAAAAAAAEAIAAAACIAAABkcnMvZG93bnJldi54&#10;bWxQSwECFAAUAAAACACHTuJAdpSHls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2A14B1D">
                    <w:pPr>
                      <w:ind w:right="180"/>
                      <w:jc w:val="right"/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53975</wp:posOffset>
          </wp:positionV>
          <wp:extent cx="2592070" cy="305435"/>
          <wp:effectExtent l="0" t="0" r="17780" b="18415"/>
          <wp:wrapNone/>
          <wp:docPr id="2" name="图片 2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075B1C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zkwMmQxZjExYTUwMzM4ZGM5N2VhZmRkOTJlYTgifQ=="/>
  </w:docVars>
  <w:rsids>
    <w:rsidRoot w:val="00325E2F"/>
    <w:rsid w:val="0032299A"/>
    <w:rsid w:val="00325E2F"/>
    <w:rsid w:val="007F1C1F"/>
    <w:rsid w:val="00D55A71"/>
    <w:rsid w:val="09855771"/>
    <w:rsid w:val="12686E91"/>
    <w:rsid w:val="1BD73DA6"/>
    <w:rsid w:val="292813EE"/>
    <w:rsid w:val="34292153"/>
    <w:rsid w:val="4D7157ED"/>
    <w:rsid w:val="501A4618"/>
    <w:rsid w:val="67B238A6"/>
    <w:rsid w:val="681D0B9D"/>
    <w:rsid w:val="6ECFE7F4"/>
    <w:rsid w:val="7CF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808</Words>
  <Characters>825</Characters>
  <Lines>6</Lines>
  <Paragraphs>1</Paragraphs>
  <TotalTime>1</TotalTime>
  <ScaleCrop>false</ScaleCrop>
  <LinksUpToDate>false</LinksUpToDate>
  <CharactersWithSpaces>838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2022-05-29T02:42:00Z</dcterms:created>
  <dc:creator>华材电脑03</dc:creator>
  <cp:lastModifiedBy>杨煜新</cp:lastModifiedBy>
  <dcterms:modified xsi:type="dcterms:W3CDTF">2024-12-05T07:30:53Z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9E218067BB3E4C47AA09075E6674C78A</vt:lpwstr>
  </property>
</Properties>
</file>