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3F72" w:rsidRDefault="00253F72" w:rsidP="00253F72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6.2.5.3开展办学质量评价</w:t>
      </w:r>
    </w:p>
    <w:p w:rsidR="007C0325" w:rsidRPr="00253F72" w:rsidRDefault="00253F72" w:rsidP="007C0325">
      <w:pPr>
        <w:jc w:val="center"/>
        <w:rPr>
          <w:noProof/>
          <w:sz w:val="28"/>
          <w:szCs w:val="28"/>
        </w:rPr>
      </w:pPr>
      <w:r w:rsidRPr="00253F72">
        <w:rPr>
          <w:rFonts w:hint="eastAsia"/>
          <w:noProof/>
          <w:sz w:val="28"/>
          <w:szCs w:val="28"/>
        </w:rPr>
        <w:t>6.2.5.3.</w:t>
      </w:r>
      <w:r w:rsidR="00E73F8C">
        <w:rPr>
          <w:rFonts w:hint="eastAsia"/>
          <w:noProof/>
          <w:sz w:val="28"/>
          <w:szCs w:val="28"/>
        </w:rPr>
        <w:t>4</w:t>
      </w:r>
      <w:r w:rsidRPr="00253F72">
        <w:rPr>
          <w:rFonts w:hint="eastAsia"/>
          <w:noProof/>
          <w:sz w:val="28"/>
          <w:szCs w:val="28"/>
        </w:rPr>
        <w:t xml:space="preserve"> 学生质量满意度调查情况</w:t>
      </w:r>
    </w:p>
    <w:p w:rsidR="007C0325" w:rsidRPr="007C0325" w:rsidRDefault="007C0325">
      <w:pPr>
        <w:rPr>
          <w:noProof/>
          <w:sz w:val="28"/>
          <w:szCs w:val="28"/>
        </w:rPr>
      </w:pPr>
    </w:p>
    <w:p w:rsidR="007C0325" w:rsidRDefault="007C0325" w:rsidP="007C0325">
      <w:pPr>
        <w:ind w:firstLineChars="200" w:firstLine="640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学校</w:t>
      </w:r>
      <w:r w:rsidRPr="00DF1D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联合麦可思公司对毕业生和用人单位进行培养质量和满意度调查，召开毕业生培养质量研讨会。组织相关专业参加佛山市人才培养质量第三方考核评价。组织教职工、学生等参加广东省教育厅组织的满意度测评。</w:t>
      </w:r>
    </w:p>
    <w:p w:rsidR="00567EC2" w:rsidRDefault="007C0325" w:rsidP="007C0325">
      <w:pPr>
        <w:ind w:firstLineChars="200" w:firstLine="640"/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根据麦可思公司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对我校2023届毕业生的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调查报告结论，计算机网络技术专业毕业生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对公共课教学的满意度2022年为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96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%，2023年为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100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%；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工作与专业相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关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度2022年为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96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%，2023年为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100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%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；</w:t>
      </w:r>
      <w:r w:rsidR="00567EC2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在校生对课堂教学满意度为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2023年为</w:t>
      </w:r>
      <w:r w:rsidR="00567EC2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98%。</w:t>
      </w:r>
      <w:r w:rsidR="00AF32D8" w:rsidRP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业毕业生对贯通培养模式的满意度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2022年为94%，2023年为100%。</w:t>
      </w:r>
    </w:p>
    <w:p w:rsidR="00CF22EB" w:rsidRDefault="00CF22EB" w:rsidP="007C0325">
      <w:pPr>
        <w:ind w:firstLineChars="200" w:firstLine="420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C5B0536" wp14:editId="387B84CA">
            <wp:extent cx="5673041" cy="5419725"/>
            <wp:effectExtent l="0" t="0" r="4445" b="0"/>
            <wp:docPr id="7303562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562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513" cy="54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388" w:rsidRDefault="00A16388" w:rsidP="007C0325">
      <w:pPr>
        <w:ind w:firstLineChars="200" w:firstLine="640"/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</w:pPr>
    </w:p>
    <w:p w:rsidR="007C0325" w:rsidRDefault="00567EC2">
      <w:r>
        <w:rPr>
          <w:noProof/>
        </w:rPr>
        <w:lastRenderedPageBreak/>
        <w:drawing>
          <wp:inline distT="0" distB="0" distL="0" distR="0" wp14:anchorId="10F26557" wp14:editId="3E266D08">
            <wp:extent cx="5759450" cy="4491990"/>
            <wp:effectExtent l="0" t="0" r="0" b="3810"/>
            <wp:docPr id="14962456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456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325" w:rsidRDefault="007C0325" w:rsidP="007C0325">
      <w:pPr>
        <w:ind w:firstLineChars="100" w:firstLine="210"/>
      </w:pPr>
    </w:p>
    <w:p w:rsidR="00341CC5" w:rsidRDefault="00CF22EB" w:rsidP="007C0325">
      <w:pPr>
        <w:ind w:firstLineChars="100" w:firstLine="210"/>
      </w:pPr>
      <w:r>
        <w:rPr>
          <w:noProof/>
        </w:rPr>
        <w:lastRenderedPageBreak/>
        <w:drawing>
          <wp:inline distT="0" distB="0" distL="0" distR="0" wp14:anchorId="748A51CF" wp14:editId="79716B6E">
            <wp:extent cx="5759450" cy="4812665"/>
            <wp:effectExtent l="0" t="0" r="0" b="6985"/>
            <wp:docPr id="16102788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788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EC2" w:rsidRDefault="00567EC2" w:rsidP="007C0325">
      <w:pPr>
        <w:ind w:firstLineChars="100" w:firstLine="210"/>
      </w:pPr>
    </w:p>
    <w:p w:rsidR="00567EC2" w:rsidRDefault="00A16388" w:rsidP="007C0325">
      <w:pPr>
        <w:ind w:firstLineChars="100" w:firstLine="210"/>
      </w:pPr>
      <w:r>
        <w:rPr>
          <w:noProof/>
        </w:rPr>
        <w:lastRenderedPageBreak/>
        <w:drawing>
          <wp:inline distT="0" distB="0" distL="0" distR="0" wp14:anchorId="1556C27C" wp14:editId="3BA34C39">
            <wp:extent cx="5759450" cy="5051425"/>
            <wp:effectExtent l="0" t="0" r="0" b="0"/>
            <wp:docPr id="1232415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156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EB" w:rsidRDefault="00CF22EB" w:rsidP="007C0325">
      <w:pPr>
        <w:ind w:firstLineChars="100" w:firstLine="210"/>
        <w:rPr>
          <w:rFonts w:hint="eastAsia"/>
        </w:rPr>
      </w:pPr>
    </w:p>
    <w:p w:rsidR="00567EC2" w:rsidRDefault="00AF32D8" w:rsidP="007C0325">
      <w:pPr>
        <w:ind w:firstLineChars="100" w:firstLine="21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5348393" wp14:editId="2CEC26AC">
            <wp:extent cx="5759450" cy="5679440"/>
            <wp:effectExtent l="0" t="0" r="0" b="0"/>
            <wp:docPr id="1056642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427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EC2" w:rsidSect="002812E1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53DF" w:rsidRDefault="002D53DF" w:rsidP="00104D3C">
      <w:pPr>
        <w:rPr>
          <w:rFonts w:hint="eastAsia"/>
        </w:rPr>
      </w:pPr>
      <w:r>
        <w:separator/>
      </w:r>
    </w:p>
  </w:endnote>
  <w:endnote w:type="continuationSeparator" w:id="0">
    <w:p w:rsidR="002D53DF" w:rsidRDefault="002D53DF" w:rsidP="00104D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011767"/>
      <w:docPartObj>
        <w:docPartGallery w:val="Page Numbers (Bottom of Page)"/>
        <w:docPartUnique/>
      </w:docPartObj>
    </w:sdtPr>
    <w:sdtContent>
      <w:p w:rsidR="00104D3C" w:rsidRDefault="00104D3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04D3C" w:rsidRDefault="00104D3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53DF" w:rsidRDefault="002D53DF" w:rsidP="00104D3C">
      <w:pPr>
        <w:rPr>
          <w:rFonts w:hint="eastAsia"/>
        </w:rPr>
      </w:pPr>
      <w:r>
        <w:separator/>
      </w:r>
    </w:p>
  </w:footnote>
  <w:footnote w:type="continuationSeparator" w:id="0">
    <w:p w:rsidR="002D53DF" w:rsidRDefault="002D53DF" w:rsidP="00104D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25"/>
    <w:rsid w:val="000F2320"/>
    <w:rsid w:val="00104D3C"/>
    <w:rsid w:val="00253F72"/>
    <w:rsid w:val="002812E1"/>
    <w:rsid w:val="002D53DF"/>
    <w:rsid w:val="00341CC5"/>
    <w:rsid w:val="00567EC2"/>
    <w:rsid w:val="007C0325"/>
    <w:rsid w:val="00A16388"/>
    <w:rsid w:val="00AF32D8"/>
    <w:rsid w:val="00C979C3"/>
    <w:rsid w:val="00CF22EB"/>
    <w:rsid w:val="00DF540C"/>
    <w:rsid w:val="00E73F8C"/>
    <w:rsid w:val="00E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9671"/>
  <w15:chartTrackingRefBased/>
  <w15:docId w15:val="{1E41E55E-E5AF-4736-9FD5-91507B6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7C0325"/>
  </w:style>
  <w:style w:type="paragraph" w:styleId="a3">
    <w:name w:val="header"/>
    <w:basedOn w:val="a"/>
    <w:link w:val="a4"/>
    <w:uiPriority w:val="99"/>
    <w:unhideWhenUsed/>
    <w:rsid w:val="00104D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2024-12-06T02:01:00Z</dcterms:created>
  <dcterms:modified xsi:type="dcterms:W3CDTF">2024-12-06T02:24:00Z</dcterms:modified>
</cp:coreProperties>
</file>