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A84BA1" w:rsidRDefault="00182FEB">
      <w:pPr>
        <w:jc w:val="center"/>
        <w:rPr>
          <w:rFonts w:ascii="仿宋_GB2312" w:eastAsia="仿宋_GB2312" w:hAnsi="宋体"/>
          <w:b/>
          <w:sz w:val="32"/>
          <w:szCs w:val="32"/>
        </w:rPr>
      </w:pPr>
      <w:r>
        <w:rPr>
          <w:rFonts w:ascii="仿宋_GB2312" w:eastAsia="仿宋_GB2312" w:hAnsi="宋体"/>
          <w:b/>
          <w:sz w:val="32"/>
          <w:szCs w:val="32"/>
        </w:rPr>
        <w:t>6.</w:t>
      </w:r>
      <w:r>
        <w:rPr>
          <w:rFonts w:ascii="仿宋_GB2312" w:eastAsia="仿宋_GB2312" w:hAnsi="宋体" w:hint="eastAsia"/>
          <w:b/>
          <w:sz w:val="32"/>
          <w:szCs w:val="32"/>
        </w:rPr>
        <w:t>3</w:t>
      </w:r>
      <w:r>
        <w:rPr>
          <w:rFonts w:ascii="仿宋_GB2312" w:eastAsia="仿宋_GB2312" w:hAnsi="宋体"/>
          <w:b/>
          <w:sz w:val="32"/>
          <w:szCs w:val="32"/>
        </w:rPr>
        <w:t>.</w:t>
      </w:r>
      <w:r>
        <w:rPr>
          <w:rFonts w:ascii="仿宋_GB2312" w:eastAsia="仿宋_GB2312" w:hAnsi="宋体" w:hint="eastAsia"/>
          <w:b/>
          <w:sz w:val="32"/>
          <w:szCs w:val="32"/>
        </w:rPr>
        <w:t>5人才培养</w:t>
      </w:r>
    </w:p>
    <w:p w:rsidR="00A84BA1" w:rsidRDefault="00182FEB">
      <w:pPr>
        <w:jc w:val="center"/>
        <w:rPr>
          <w:rFonts w:ascii="仿宋_GB2312" w:eastAsia="仿宋_GB2312" w:hAnsi="宋体"/>
          <w:b/>
          <w:sz w:val="32"/>
          <w:szCs w:val="32"/>
        </w:rPr>
      </w:pPr>
      <w:r>
        <w:rPr>
          <w:rFonts w:ascii="仿宋_GB2312" w:eastAsia="仿宋_GB2312" w:hAnsi="宋体"/>
          <w:b/>
          <w:sz w:val="32"/>
          <w:szCs w:val="32"/>
        </w:rPr>
        <w:t>6.3.5.</w:t>
      </w:r>
      <w:r>
        <w:rPr>
          <w:rFonts w:ascii="仿宋_GB2312" w:eastAsia="仿宋_GB2312" w:hAnsi="宋体" w:hint="eastAsia"/>
          <w:b/>
          <w:sz w:val="32"/>
          <w:szCs w:val="32"/>
        </w:rPr>
        <w:t>3　2021-202</w:t>
      </w:r>
      <w:r w:rsidR="00AC06F8">
        <w:rPr>
          <w:rFonts w:ascii="仿宋_GB2312" w:eastAsia="仿宋_GB2312" w:hAnsi="宋体"/>
          <w:b/>
          <w:sz w:val="32"/>
          <w:szCs w:val="32"/>
        </w:rPr>
        <w:t>4</w:t>
      </w:r>
      <w:r>
        <w:rPr>
          <w:rFonts w:ascii="仿宋_GB2312" w:eastAsia="仿宋_GB2312" w:hAnsi="宋体" w:hint="eastAsia"/>
          <w:b/>
          <w:sz w:val="32"/>
          <w:szCs w:val="32"/>
        </w:rPr>
        <w:t>届师生专业技能竞赛获奖情况</w:t>
      </w:r>
    </w:p>
    <w:p w:rsidR="00665E2F" w:rsidRDefault="00665E2F">
      <w:pPr>
        <w:spacing w:line="120" w:lineRule="auto"/>
        <w:ind w:firstLineChars="200" w:firstLine="560"/>
        <w:jc w:val="left"/>
        <w:rPr>
          <w:rFonts w:ascii="仿宋_GB2312" w:hAnsi="黑体" w:cs="华文中宋"/>
          <w:bCs/>
          <w:kern w:val="0"/>
          <w:sz w:val="28"/>
          <w:szCs w:val="28"/>
        </w:rPr>
      </w:pPr>
    </w:p>
    <w:p w:rsidR="00A84BA1" w:rsidRDefault="00665E2F">
      <w:pPr>
        <w:spacing w:line="120" w:lineRule="auto"/>
        <w:ind w:firstLineChars="200" w:firstLine="560"/>
        <w:jc w:val="left"/>
        <w:rPr>
          <w:rFonts w:ascii="仿宋_GB2312" w:eastAsia="仿宋_GB2312" w:hAnsi="黑体" w:cs="华文中宋"/>
          <w:bCs/>
          <w:kern w:val="0"/>
          <w:sz w:val="28"/>
          <w:szCs w:val="28"/>
        </w:rPr>
      </w:pPr>
      <w:r>
        <w:rPr>
          <w:rFonts w:ascii="宋体" w:eastAsia="宋体" w:hAnsi="宋体" w:cs="宋体" w:hint="eastAsia"/>
          <w:bCs/>
          <w:kern w:val="0"/>
          <w:sz w:val="28"/>
          <w:szCs w:val="28"/>
        </w:rPr>
        <w:t>师</w:t>
      </w:r>
      <w:r w:rsidR="00182FEB">
        <w:rPr>
          <w:rFonts w:ascii="仿宋_GB2312" w:eastAsia="仿宋_GB2312" w:hAnsi="黑体" w:cs="华文中宋"/>
          <w:bCs/>
          <w:kern w:val="0"/>
          <w:sz w:val="28"/>
          <w:szCs w:val="28"/>
        </w:rPr>
        <w:t>生参加技能</w:t>
      </w:r>
      <w:r>
        <w:rPr>
          <w:rFonts w:ascii="宋体" w:eastAsia="宋体" w:hAnsi="宋体" w:cs="宋体" w:hint="eastAsia"/>
          <w:bCs/>
          <w:kern w:val="0"/>
          <w:sz w:val="28"/>
          <w:szCs w:val="28"/>
        </w:rPr>
        <w:t>比赛，共</w:t>
      </w:r>
      <w:r w:rsidR="00182FEB">
        <w:rPr>
          <w:rFonts w:ascii="仿宋_GB2312" w:eastAsia="仿宋_GB2312" w:hAnsi="黑体" w:cs="华文中宋"/>
          <w:bCs/>
          <w:kern w:val="0"/>
          <w:sz w:val="28"/>
          <w:szCs w:val="28"/>
        </w:rPr>
        <w:t>获</w:t>
      </w:r>
      <w:r>
        <w:rPr>
          <w:rFonts w:ascii="宋体" w:eastAsia="宋体" w:hAnsi="宋体" w:cs="宋体" w:hint="eastAsia"/>
          <w:bCs/>
          <w:kern w:val="0"/>
          <w:sz w:val="28"/>
          <w:szCs w:val="28"/>
        </w:rPr>
        <w:t>省级以上</w:t>
      </w:r>
      <w:r w:rsidR="00182FEB">
        <w:rPr>
          <w:rFonts w:ascii="仿宋_GB2312" w:eastAsia="仿宋_GB2312" w:hAnsi="黑体" w:cs="华文中宋"/>
          <w:bCs/>
          <w:kern w:val="0"/>
          <w:sz w:val="28"/>
          <w:szCs w:val="28"/>
        </w:rPr>
        <w:t>奖</w:t>
      </w:r>
      <w:r w:rsidR="006F47BE">
        <w:rPr>
          <w:rFonts w:ascii="仿宋_GB2312" w:eastAsia="仿宋_GB2312" w:hAnsi="黑体" w:cs="华文中宋"/>
          <w:bCs/>
          <w:kern w:val="0"/>
          <w:sz w:val="28"/>
          <w:szCs w:val="28"/>
        </w:rPr>
        <w:t xml:space="preserve"> </w:t>
      </w:r>
      <w:r>
        <w:rPr>
          <w:rFonts w:ascii="仿宋_GB2312" w:hAnsi="黑体" w:cs="华文中宋" w:hint="eastAsia"/>
          <w:bCs/>
          <w:kern w:val="0"/>
          <w:sz w:val="28"/>
          <w:szCs w:val="28"/>
        </w:rPr>
        <w:t>42</w:t>
      </w:r>
      <w:r w:rsidR="00182FEB">
        <w:rPr>
          <w:rFonts w:ascii="仿宋_GB2312" w:eastAsia="仿宋_GB2312" w:hAnsi="黑体" w:cs="华文中宋"/>
          <w:bCs/>
          <w:kern w:val="0"/>
          <w:sz w:val="28"/>
          <w:szCs w:val="28"/>
        </w:rPr>
        <w:t>项，其中</w:t>
      </w:r>
      <w:r>
        <w:rPr>
          <w:rFonts w:ascii="宋体" w:eastAsia="宋体" w:hAnsi="宋体" w:cs="宋体" w:hint="eastAsia"/>
          <w:bCs/>
          <w:kern w:val="0"/>
          <w:sz w:val="28"/>
          <w:szCs w:val="28"/>
        </w:rPr>
        <w:t>国家二</w:t>
      </w:r>
      <w:r w:rsidR="00182FEB">
        <w:rPr>
          <w:rFonts w:ascii="仿宋_GB2312" w:eastAsia="仿宋_GB2312" w:hAnsi="黑体" w:cs="华文中宋"/>
          <w:bCs/>
          <w:kern w:val="0"/>
          <w:sz w:val="28"/>
          <w:szCs w:val="28"/>
        </w:rPr>
        <w:t>等奖</w:t>
      </w:r>
      <w:r>
        <w:rPr>
          <w:rFonts w:ascii="仿宋_GB2312" w:hAnsi="黑体" w:cs="华文中宋" w:hint="eastAsia"/>
          <w:bCs/>
          <w:kern w:val="0"/>
          <w:sz w:val="28"/>
          <w:szCs w:val="28"/>
        </w:rPr>
        <w:t>3</w:t>
      </w:r>
      <w:r w:rsidR="00182FEB">
        <w:rPr>
          <w:rFonts w:ascii="仿宋_GB2312" w:eastAsia="仿宋_GB2312" w:hAnsi="黑体" w:cs="华文中宋"/>
          <w:bCs/>
          <w:kern w:val="0"/>
          <w:sz w:val="28"/>
          <w:szCs w:val="28"/>
        </w:rPr>
        <w:t>项，</w:t>
      </w:r>
      <w:r>
        <w:rPr>
          <w:rFonts w:ascii="宋体" w:eastAsia="宋体" w:hAnsi="宋体" w:cs="宋体" w:hint="eastAsia"/>
          <w:bCs/>
          <w:kern w:val="0"/>
          <w:sz w:val="28"/>
          <w:szCs w:val="28"/>
        </w:rPr>
        <w:t>省一等奖6项。</w:t>
      </w:r>
    </w:p>
    <w:p w:rsidR="00A84BA1" w:rsidRDefault="00182FEB">
      <w:pPr>
        <w:spacing w:line="120" w:lineRule="auto"/>
        <w:jc w:val="center"/>
        <w:rPr>
          <w:rFonts w:ascii="仿宋_GB2312" w:eastAsia="仿宋_GB2312" w:hAnsi="黑体"/>
          <w:b/>
          <w:sz w:val="36"/>
          <w:szCs w:val="36"/>
        </w:rPr>
      </w:pPr>
      <w:r>
        <w:rPr>
          <w:rFonts w:ascii="仿宋_GB2312" w:eastAsia="仿宋_GB2312" w:hAnsi="黑体" w:cs="华文中宋" w:hint="eastAsia"/>
          <w:bCs/>
          <w:kern w:val="0"/>
          <w:sz w:val="28"/>
          <w:szCs w:val="28"/>
        </w:rPr>
        <w:t>学生技能竞赛一览表</w:t>
      </w:r>
    </w:p>
    <w:tbl>
      <w:tblPr>
        <w:tblpPr w:leftFromText="180" w:rightFromText="180" w:vertAnchor="text" w:horzAnchor="page" w:tblpXSpec="center" w:tblpY="126"/>
        <w:tblOverlap w:val="never"/>
        <w:tblW w:w="4545" w:type="pct"/>
        <w:tblLayout w:type="fixed"/>
        <w:tblLook w:val="04A0" w:firstRow="1" w:lastRow="0" w:firstColumn="1" w:lastColumn="0" w:noHBand="0" w:noVBand="1"/>
      </w:tblPr>
      <w:tblGrid>
        <w:gridCol w:w="638"/>
        <w:gridCol w:w="3474"/>
        <w:gridCol w:w="1809"/>
        <w:gridCol w:w="1529"/>
        <w:gridCol w:w="1023"/>
        <w:gridCol w:w="1086"/>
      </w:tblGrid>
      <w:tr w:rsidR="00665E2F" w:rsidRPr="00665E2F" w:rsidTr="00665E2F">
        <w:trPr>
          <w:trHeight w:val="868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 w:themeFill="background1" w:themeFillShade="D8"/>
            <w:noWrap/>
            <w:vAlign w:val="center"/>
          </w:tcPr>
          <w:p w:rsidR="00665E2F" w:rsidRPr="00665E2F" w:rsidRDefault="00665E2F">
            <w:pPr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序号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 w:themeFill="background1" w:themeFillShade="D8"/>
            <w:noWrap/>
            <w:vAlign w:val="center"/>
          </w:tcPr>
          <w:p w:rsidR="00665E2F" w:rsidRPr="00665E2F" w:rsidRDefault="00665E2F">
            <w:pPr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获奖项目名称及等次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 w:themeFill="background1" w:themeFillShade="D8"/>
            <w:vAlign w:val="center"/>
          </w:tcPr>
          <w:p w:rsidR="00665E2F" w:rsidRPr="00665E2F" w:rsidRDefault="00665E2F">
            <w:pPr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获奖单位/个人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 w:themeFill="background1" w:themeFillShade="D8"/>
            <w:vAlign w:val="center"/>
          </w:tcPr>
          <w:p w:rsidR="00665E2F" w:rsidRPr="00665E2F" w:rsidRDefault="00665E2F">
            <w:pPr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发证部门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 w:themeFill="background1" w:themeFillShade="D8"/>
            <w:noWrap/>
            <w:vAlign w:val="center"/>
          </w:tcPr>
          <w:p w:rsidR="00665E2F" w:rsidRPr="00665E2F" w:rsidRDefault="00665E2F">
            <w:pPr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指导教师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 w:themeFill="background1" w:themeFillShade="D8"/>
            <w:vAlign w:val="center"/>
          </w:tcPr>
          <w:p w:rsidR="00665E2F" w:rsidRPr="00665E2F" w:rsidRDefault="00665E2F">
            <w:pPr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发证时间</w:t>
            </w:r>
          </w:p>
        </w:tc>
      </w:tr>
      <w:tr w:rsidR="00665E2F" w:rsidRPr="00665E2F" w:rsidTr="00665E2F">
        <w:trPr>
          <w:trHeight w:val="868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2021-2022年广东省职业院校学生专业技能大赛（中职组）网络搭建与应用项目一等奖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赖景廉、田浩佳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国家教育部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李清华、黄为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868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2021-2022年广东省职业院校学生专业技能大赛（中职组）网络安全项目一等奖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邓庆业、陈昊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国家教育部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陈启浓、苏秦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E5D6" w:themeFill="accent2" w:themeFillTint="32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2020-2021年广东省中职学校技能大赛“网络空间安全”赛项二等奖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陈俊杰、邓庆业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苏秦、潘振华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4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2020-2021年广东省中职学校技能大赛“网络搭建及应用”赛项二等奖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杨金辉、邓科宝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陈启浓、黄为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7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5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2020-2021年广东省中职学校技能大赛“短视频技术与应用”赛项二等奖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简汝芳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冯敏仪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6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第十七届“振兴杯”全国青年职业技能大赛广东省选拔赛二等奖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何杰维、莫嘉润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广东团省委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陈启浓、黄为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7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2020-2021年广东省中职学校技能大赛“融媒体内容制作”赛项三等奖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谭嘉琪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翟草霞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8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第二届广东省技能大赛网络安全赛项第四名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邓庆业、陈昊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广东省政府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苏秦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9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2020-2021年广东省中职学校技能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大赛“Web前端开发”赛项三等奖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高帅、欧力铭、霍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瑞文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广东省教厅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冯敏仪、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洪慧雅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2021年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10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2021-2022年广东省职业院校学生专业技能大赛（中职组）全数字矩阵内容制作与运营技术项目二等奖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龚子威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国家教育部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谢翠芬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11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2021-2022年广东省职业院校学生专业技能大赛（中职组）网络搭建与应用项目三等奖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莫嘉润、何杰维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国家教育部陈启浓、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李清华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12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2021-2022年广东省职业院校学生专业技能大赛（中职组）虚拟现实（VR）制作与应用项目三等奖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黄华杰、韩涛、陈俊钊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国家教育部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涂浩、冯敏仪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13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2021-2022年广东省职业院校学生专业技能大赛（中职组）全数字矩阵内容制作与运营技术项目三等奖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郑浩然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国家教育部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邓俊英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2021年10月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14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广东省职业院校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大赛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学生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专业技能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竞赛VR制作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应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三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等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华杰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韩涛、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俊钊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浩、冯敏仪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2022年7月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15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广东省职业院校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大赛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学生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专业技能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W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eb前端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开发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欧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铭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霍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瑞文、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高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帅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冯敏仪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洪慧雅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2022年7月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16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2022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11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月佛山市“三项工程”网络安全职业技能竞赛优胜奖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刁梦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依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刁梦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依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2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年1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1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17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2022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年佛山市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中等职业学校学生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技能大赛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融媒体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内容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制作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比赛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陈俊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希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佛山市教育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18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2022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年佛山市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中等职业学校学生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技能大赛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融媒体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内容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制作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比赛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冯浩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诚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佛山市教育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19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2022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年佛山市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中等职业学校学生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技能大赛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W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eb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前端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开发比赛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祝嘉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乐、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泽华、莫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咏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林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佛山市教育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梦依、杨宇璐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广东省职业院校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lastRenderedPageBreak/>
              <w:t>大赛学生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安全赛项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一等奖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陈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昊、邓庆业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浓、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lastRenderedPageBreak/>
              <w:t>苏秦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7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21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广东省职业院校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大赛学生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搭建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与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应用赛项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莫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嘉润、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何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杰维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陈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浓、黄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7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22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2021-2022年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广东省职业院校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大赛学生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搭建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与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应用赛项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一等奖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赖景廉、田浩佳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李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清华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、黄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为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7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23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佛山市中等职业学校学生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大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短视频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技术与应用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比赛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徐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少敏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琳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24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佛山市中等职业学校学生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大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融媒体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内容制作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比赛三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展博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琳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25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全国行业职业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徐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美坚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中国电子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商会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琳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26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佛山市中等职业学校学生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专业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大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虚拟现实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（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VR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）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制作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与应用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比赛三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韩涛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、陈天朗、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冯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佩锴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教育局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杨宇璐、涂浩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2022年12月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27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2023年佛山市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禅城区中职学校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教师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教学能力比赛全媒体设计与制作</w:t>
            </w:r>
          </w:p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李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小小、朱琳、詹英豪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禅城区教育局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2023年3月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28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佛山市禅城区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“三项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工程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”职业技能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之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网络安全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职业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与信息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安全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管理员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”项目获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詹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英豪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市职业技能大赛组委会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29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佛山市禅城区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“三项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工程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”职业技能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之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网络安全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职业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与信息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安全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管理员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”项目获优胜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为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市职业技能大赛组委会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30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佛山市禅城区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“三项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工程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职业技能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之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网络安全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职业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与信息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安全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管理员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”项目获优胜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黄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缵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科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市职业技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lastRenderedPageBreak/>
              <w:t>能大赛组委会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31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佛山市禅城区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“三项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工程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”职业技能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之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网络安全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职业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与信息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安全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管理员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”项目获一等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李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小小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市职业技能大赛组委会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无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32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2022年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佛山市禅城区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“三项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工程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”职业技能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之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网络安全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职业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技能竞赛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“网络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与信息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安全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管理员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”项目获优胜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林晖帆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佛山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市职业技能大赛组委会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无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33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2023年贵州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大赛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短视频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制作项目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获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教师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选手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/>
                <w:bCs/>
                <w:szCs w:val="21"/>
              </w:rPr>
              <w:t>朱琳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贵州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省职业院校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技能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大赛组委会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无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6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4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2023年金砖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国家技能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发展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与技术创新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大赛“3D数字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游戏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艺术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赛项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选拔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赛（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中职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组）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”获团体三等奖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韩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涛、黄华杰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金砖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国家技能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发展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与技术创新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大赛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组委会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涂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浩、杨宇璐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6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5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439A5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2023-2024学年广东省职业院校技能大赛（中职组）大数据应用与服务赛项（学生赛）二等奖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莫齐信、苏贵桦、莫世源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苏秦、李小小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6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990697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2023-2024学年广东省职业院校技能大赛（中职组）短视频制作赛项（师生同赛）二等奖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990697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杨欣儿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朱琳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7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2023-2024学年广东省职业院校技能大赛（中职组）网络建设与运维赛项（学生赛）二等奖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990697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赵志轩、韩鸿祥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990697">
            <w:pPr>
              <w:spacing w:before="66" w:after="66" w:line="300" w:lineRule="auto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李清华、詹英豪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3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8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2023-2024学年广东省职业院校技能大赛（中职组）移动应用与开发赛项（学生赛）二等奖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祝嘉乐、莫咏林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詹英豪、黄缵科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 w:hint="eastAsia"/>
                <w:bCs/>
                <w:szCs w:val="21"/>
              </w:rPr>
            </w:pPr>
            <w:r>
              <w:rPr>
                <w:rFonts w:ascii="宋体" w:eastAsia="宋体" w:hAnsi="宋体" w:cs="Times New Roman" w:hint="eastAsia"/>
                <w:bCs/>
                <w:szCs w:val="21"/>
              </w:rPr>
              <w:t>39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0F293B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2023-2024学年广东省职业院校技能大赛（中职组）大数据应用与服务赛项（学生赛）三等奖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0F293B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黄凯俊、卢海祥、伍炫宇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苏秦、李小小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 w:hint="eastAsia"/>
                <w:bCs/>
                <w:szCs w:val="21"/>
              </w:rPr>
            </w:pPr>
            <w:r>
              <w:rPr>
                <w:rFonts w:ascii="宋体" w:eastAsia="宋体" w:hAnsi="宋体" w:cs="Times New Roman" w:hint="eastAsia"/>
                <w:bCs/>
                <w:szCs w:val="21"/>
              </w:rPr>
              <w:lastRenderedPageBreak/>
              <w:t>40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2023-2024学年广东省职业院校技能大赛（中职组）动漫制作赛项（学生赛）三等奖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C907B4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全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德文、霍汝俊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翟草霞 、朱琳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4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1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2023-2024学年广东省职业院校技能大赛（中职组）数字艺术设计赛项（学生赛）三等奖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7F72FF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冯佩锴、陈天朗、陈一诺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7F72FF">
            <w:pPr>
              <w:spacing w:before="66" w:after="66" w:line="300" w:lineRule="auto"/>
              <w:ind w:firstLineChars="100" w:firstLine="210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杨宇璐、涂浩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  <w:tr w:rsidR="00665E2F" w:rsidRPr="00665E2F" w:rsidTr="00665E2F">
        <w:trPr>
          <w:trHeight w:val="480"/>
        </w:trPr>
        <w:tc>
          <w:tcPr>
            <w:tcW w:w="33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4</w:t>
            </w:r>
            <w:r>
              <w:rPr>
                <w:rFonts w:ascii="宋体" w:eastAsia="宋体" w:hAnsi="宋体" w:cs="Times New Roman" w:hint="eastAsia"/>
                <w:bCs/>
                <w:szCs w:val="21"/>
              </w:rPr>
              <w:t>2</w:t>
            </w:r>
          </w:p>
        </w:tc>
        <w:tc>
          <w:tcPr>
            <w:tcW w:w="181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2023-2024学年广东省职业院校技能大赛（中职组）移动应用与开发赛项（学生赛）三等奖</w:t>
            </w:r>
          </w:p>
        </w:tc>
        <w:tc>
          <w:tcPr>
            <w:tcW w:w="94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06347B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张卫源、华航</w:t>
            </w:r>
          </w:p>
        </w:tc>
        <w:tc>
          <w:tcPr>
            <w:tcW w:w="8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广东省教育厅</w:t>
            </w:r>
          </w:p>
        </w:tc>
        <w:tc>
          <w:tcPr>
            <w:tcW w:w="53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黄缵科-詹英豪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665E2F" w:rsidRPr="00665E2F" w:rsidRDefault="00665E2F" w:rsidP="00D6384D">
            <w:pPr>
              <w:spacing w:before="66" w:after="66" w:line="300" w:lineRule="auto"/>
              <w:jc w:val="center"/>
              <w:rPr>
                <w:rFonts w:ascii="宋体" w:eastAsia="宋体" w:hAnsi="宋体" w:cs="Times New Roman"/>
                <w:bCs/>
                <w:szCs w:val="21"/>
              </w:rPr>
            </w:pP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2024年</w:t>
            </w:r>
            <w:r w:rsidRPr="00665E2F">
              <w:rPr>
                <w:rFonts w:ascii="宋体" w:eastAsia="宋体" w:hAnsi="宋体" w:cs="Times New Roman"/>
                <w:bCs/>
                <w:szCs w:val="21"/>
              </w:rPr>
              <w:t>4</w:t>
            </w:r>
            <w:r w:rsidRPr="00665E2F">
              <w:rPr>
                <w:rFonts w:ascii="宋体" w:eastAsia="宋体" w:hAnsi="宋体" w:cs="Times New Roman" w:hint="eastAsia"/>
                <w:bCs/>
                <w:szCs w:val="21"/>
              </w:rPr>
              <w:t>月</w:t>
            </w:r>
          </w:p>
        </w:tc>
      </w:tr>
    </w:tbl>
    <w:p w:rsidR="00AC06F8" w:rsidRDefault="00AC06F8"/>
    <w:p w:rsidR="00A84BA1" w:rsidRDefault="00A84BA1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F82E5D" w:rsidRDefault="00F82E5D"/>
    <w:p w:rsidR="00A84BA1" w:rsidRDefault="00182FEB">
      <w:pPr>
        <w:jc w:val="center"/>
        <w:rPr>
          <w:rFonts w:ascii="华文中宋" w:eastAsia="华文中宋" w:hAnsi="华文中宋" w:cs="华文中宋" w:hint="eastAsia"/>
          <w:b/>
          <w:kern w:val="0"/>
          <w:sz w:val="28"/>
          <w:szCs w:val="28"/>
        </w:rPr>
      </w:pPr>
      <w:r>
        <w:rPr>
          <w:rFonts w:ascii="华文中宋" w:eastAsia="华文中宋" w:hAnsi="华文中宋" w:cs="华文中宋" w:hint="eastAsia"/>
          <w:b/>
          <w:kern w:val="0"/>
          <w:sz w:val="28"/>
          <w:szCs w:val="28"/>
        </w:rPr>
        <w:t>二、佐证图片</w:t>
      </w:r>
    </w:p>
    <w:tbl>
      <w:tblPr>
        <w:tblStyle w:val="a9"/>
        <w:tblW w:w="10516" w:type="dxa"/>
        <w:jc w:val="center"/>
        <w:tblLook w:val="04A0" w:firstRow="1" w:lastRow="0" w:firstColumn="1" w:lastColumn="0" w:noHBand="0" w:noVBand="1"/>
      </w:tblPr>
      <w:tblGrid>
        <w:gridCol w:w="5421"/>
        <w:gridCol w:w="49"/>
        <w:gridCol w:w="5046"/>
      </w:tblGrid>
      <w:tr w:rsidR="009713D1" w:rsidTr="009713D1">
        <w:trPr>
          <w:trHeight w:val="2696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114300" distR="114300">
                  <wp:extent cx="3725545" cy="1759585"/>
                  <wp:effectExtent l="0" t="0" r="8255" b="12065"/>
                  <wp:docPr id="10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5545" cy="1759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114300" distR="114300">
                  <wp:extent cx="3383915" cy="2133600"/>
                  <wp:effectExtent l="0" t="0" r="6985" b="0"/>
                  <wp:docPr id="1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3635" cy="214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9713D1">
        <w:trPr>
          <w:trHeight w:val="409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2021-2022年广东省职业院校学生专业技能大赛（中职组）网络搭建与应用项目一等奖</w:t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2021-2022年广东省职业院校学生专业技能大赛（中职组）网络安全项目一等奖</w:t>
            </w:r>
          </w:p>
        </w:tc>
      </w:tr>
      <w:tr w:rsidR="009713D1" w:rsidTr="009713D1">
        <w:trPr>
          <w:trHeight w:val="2696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00400" cy="2285365"/>
                  <wp:effectExtent l="0" t="0" r="0" b="63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189" cy="2292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975610" cy="2232025"/>
                  <wp:effectExtent l="0" t="0" r="0" b="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011" cy="2251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9713D1">
        <w:trPr>
          <w:trHeight w:val="409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2020-2021年广东省职业院校学生专业技能大赛（中职组）网络安全项目二等奖</w:t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2020-2021年广东省职业院校学生专业技能大赛（中职组）网络搭建与应用项目二等奖</w:t>
            </w:r>
          </w:p>
        </w:tc>
      </w:tr>
      <w:tr w:rsidR="009713D1" w:rsidTr="009713D1">
        <w:trPr>
          <w:trHeight w:val="409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noProof/>
              </w:rPr>
              <w:drawing>
                <wp:inline distT="0" distB="0" distL="0" distR="0">
                  <wp:extent cx="2571115" cy="1928495"/>
                  <wp:effectExtent l="0" t="0" r="635" b="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686" cy="194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noProof/>
              </w:rPr>
              <w:drawing>
                <wp:inline distT="0" distB="0" distL="0" distR="0">
                  <wp:extent cx="2580640" cy="1824355"/>
                  <wp:effectExtent l="0" t="0" r="0" b="444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828" cy="1835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9713D1">
        <w:trPr>
          <w:trHeight w:val="409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02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0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1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年广东省中职学校技能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“短视频技术与应用”赛项二等奖</w:t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0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1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年广东省中职学校技能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“融媒体内容制作”赛项三等奖</w:t>
            </w:r>
          </w:p>
        </w:tc>
      </w:tr>
      <w:tr w:rsidR="009713D1" w:rsidTr="009713D1">
        <w:trPr>
          <w:trHeight w:val="2696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rFonts w:hint="eastAsia"/>
                <w:noProof/>
                <w:sz w:val="32"/>
                <w:szCs w:val="32"/>
              </w:rPr>
              <w:drawing>
                <wp:inline distT="0" distB="0" distL="114300" distR="114300">
                  <wp:extent cx="1962150" cy="2578735"/>
                  <wp:effectExtent l="0" t="0" r="0" b="0"/>
                  <wp:docPr id="16" name="图片 16" descr="微信图片_2022050509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微信图片_202205050943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27" cy="258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257425" cy="2696845"/>
                  <wp:effectExtent l="0" t="0" r="0" b="825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764" cy="2700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9713D1">
        <w:trPr>
          <w:trHeight w:val="420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第十七届“振兴杯”全国青年职业技能大赛广东省选拔赛计算机程序设计员（云计算平台与运维）项目二等奖</w:t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第十七届“振兴杯”全国职业技能大赛广东省选拔赛计算机程序设计员（云计算平台与运维）项目二等奖</w:t>
            </w:r>
          </w:p>
        </w:tc>
      </w:tr>
      <w:tr w:rsidR="009713D1" w:rsidTr="009713D1">
        <w:trPr>
          <w:trHeight w:val="2696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>
                  <wp:extent cx="3181350" cy="1670050"/>
                  <wp:effectExtent l="0" t="0" r="0" b="6350"/>
                  <wp:docPr id="1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301" cy="1684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443605" cy="2204720"/>
                  <wp:effectExtent l="0" t="0" r="4445" b="5080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263" cy="224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9713D1">
        <w:trPr>
          <w:trHeight w:val="420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2021-2022年广东省职业院校学生专业技能大赛（中职组）网络搭建与应用项目三等奖</w:t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2021-2022年广东省职业院校学生专业技能大赛（中职组）虚拟现实（V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R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）制作与应用项目三等奖</w:t>
            </w:r>
          </w:p>
        </w:tc>
      </w:tr>
      <w:tr w:rsidR="009713D1" w:rsidTr="009713D1">
        <w:trPr>
          <w:trHeight w:val="420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noProof/>
              </w:rPr>
              <w:drawing>
                <wp:inline distT="0" distB="0" distL="0" distR="0">
                  <wp:extent cx="2986405" cy="2239645"/>
                  <wp:effectExtent l="0" t="0" r="4445" b="825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284" cy="224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noProof/>
              </w:rPr>
              <w:drawing>
                <wp:inline distT="0" distB="0" distL="114300" distR="114300">
                  <wp:extent cx="3352800" cy="1978025"/>
                  <wp:effectExtent l="0" t="0" r="0" b="3175"/>
                  <wp:docPr id="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999" cy="198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9713D1">
        <w:trPr>
          <w:trHeight w:val="420"/>
          <w:jc w:val="center"/>
        </w:trPr>
        <w:tc>
          <w:tcPr>
            <w:tcW w:w="5470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0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1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年广东省中职学校技能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“W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eb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前端开发”赛项三等奖</w:t>
            </w:r>
          </w:p>
        </w:tc>
        <w:tc>
          <w:tcPr>
            <w:tcW w:w="5046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2021-2022年广东省职业院校学生专业技能大赛（中职组）全数字矩阵内容制作与运营技术项目二等奖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114300" distR="114300">
                  <wp:extent cx="3449955" cy="1997710"/>
                  <wp:effectExtent l="0" t="0" r="17145" b="254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9955" cy="199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3017520" cy="2131060"/>
                  <wp:effectExtent l="0" t="0" r="0" b="254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233" cy="214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2021-2022年广东省职业院校学生专业技能大赛（中职组）全数字矩阵内容制作与运营技术项目二等奖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广东省职业院校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学生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专业技能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竞赛VR制作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与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应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用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赛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三等奖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3044190" cy="2150110"/>
                  <wp:effectExtent l="0" t="0" r="3810" b="254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030" cy="2153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720975" cy="2040890"/>
                  <wp:effectExtent l="0" t="0" r="3175" b="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447" cy="2051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广东省职业院校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学生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专业技能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竞赛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W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eb前端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开发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赛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三等奖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2022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11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月佛山市“三项工程”网络安全职业技能竞赛优胜奖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859405" cy="2183130"/>
                  <wp:effectExtent l="0" t="0" r="0" b="762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773" cy="219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rFonts w:ascii="宋体" w:eastAsia="宋体" w:hAnsi="宋体" w:cs="宋体"/>
                <w:b/>
                <w:noProof/>
                <w:color w:val="000000"/>
                <w:kern w:val="0"/>
                <w:sz w:val="20"/>
                <w:szCs w:val="20"/>
              </w:rPr>
              <w:drawing>
                <wp:inline distT="0" distB="0" distL="0" distR="0">
                  <wp:extent cx="2738755" cy="2051685"/>
                  <wp:effectExtent l="0" t="0" r="4445" b="571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837" cy="205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2022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年佛山市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融媒体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内容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制作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比赛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二等奖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2022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年佛山市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融媒体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内容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制作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比赛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三等奖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859405" cy="2183130"/>
                  <wp:effectExtent l="0" t="0" r="0" b="7620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773" cy="2191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rFonts w:ascii="宋体" w:eastAsia="宋体" w:hAnsi="宋体" w:cs="宋体"/>
                <w:b/>
                <w:noProof/>
                <w:color w:val="000000"/>
                <w:kern w:val="0"/>
                <w:sz w:val="20"/>
                <w:szCs w:val="20"/>
              </w:rPr>
              <w:drawing>
                <wp:inline distT="0" distB="0" distL="0" distR="0">
                  <wp:extent cx="2900680" cy="1997710"/>
                  <wp:effectExtent l="0" t="0" r="0" b="2540"/>
                  <wp:docPr id="37" name="图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905" cy="2005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2022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年佛山市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融媒体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内容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制作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比赛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二等奖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2022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年佛山市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技能大赛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W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eb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前端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开发比赛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三等奖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803525" cy="1979930"/>
                  <wp:effectExtent l="0" t="0" r="0" b="1270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774" cy="1990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865755" cy="2023745"/>
                  <wp:effectExtent l="0" t="0" r="0" b="0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075" cy="2031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广东省职业院校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技能竞赛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网络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安全赛项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一等奖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广东省职业院校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技能竞赛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网络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搭建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与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应用赛项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三等奖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830830" cy="1998980"/>
                  <wp:effectExtent l="0" t="0" r="7620" b="127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818" cy="2009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619375" cy="1985010"/>
                  <wp:effectExtent l="0" t="0" r="0" b="0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613" cy="2002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2021-2022年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广东省职业院校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大赛学生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技能竞赛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网络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搭建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与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应用赛项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一等奖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佛山市中等职业学校学生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大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短视频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技术与应用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比赛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二等奖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760345" cy="2100580"/>
                  <wp:effectExtent l="0" t="0" r="1905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0614" cy="2108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3044190" cy="2028825"/>
                  <wp:effectExtent l="0" t="0" r="381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671" cy="2039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佛山市中等职业学校学生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大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融媒体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内容制作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比赛三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093" w:type="dxa"/>
            <w:gridSpan w:val="2"/>
            <w:vAlign w:val="center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全国行业职业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竞赛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三等奖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>
                  <wp:extent cx="2381885" cy="1844675"/>
                  <wp:effectExtent l="0" t="0" r="0" b="3175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8344" cy="1849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2971800" cy="2109470"/>
                  <wp:effectExtent l="0" t="0" r="0" b="508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207" cy="212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2022年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佛山市中等职业学校学生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专业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技能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大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赛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虚拟现实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（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VR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）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制作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与应用</w:t>
            </w:r>
            <w:r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  <w:t>比赛三</w:t>
            </w:r>
            <w:r>
              <w:rPr>
                <w:rFonts w:ascii="宋体" w:eastAsia="宋体" w:hAnsi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spacing w:before="66" w:after="66" w:line="300" w:lineRule="auto"/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2023年佛山市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禅城区中职学校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教师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教学能力比赛全媒体设计与制作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二等奖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215640" cy="2202180"/>
                  <wp:effectExtent l="0" t="0" r="3810" b="762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9930" cy="2211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929890" cy="2105025"/>
                  <wp:effectExtent l="0" t="0" r="3810" b="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578" cy="2117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2022年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佛山市禅城区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“三项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工程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”职业技能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之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网络安全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职业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技能竞赛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“网络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与信息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安全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管理员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”项目获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二等奖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2022年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佛山市禅城区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“三项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工程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”职业技能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之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网络安全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职业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技能竞赛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“网络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与信息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安全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管理员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”项目获优胜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178175" cy="2182495"/>
                  <wp:effectExtent l="0" t="0" r="3175" b="825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8606" cy="2189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228340" cy="2209800"/>
                  <wp:effectExtent l="0" t="0" r="0" b="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621" cy="2222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2022年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佛山市禅城区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“三项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工程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”职业技能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之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网络安全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职业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技能竞赛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“网络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与信息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安全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管理员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”项目获优胜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2022年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佛山市禅城区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“三项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工程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”职业技能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之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网络安全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职业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技能竞赛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“网络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与信息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安全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管理员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”项目获一等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16275" cy="2175510"/>
                  <wp:effectExtent l="0" t="0" r="3175" b="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0664" cy="218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909570" cy="2038350"/>
                  <wp:effectExtent l="0" t="0" r="508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494" cy="2045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273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2022年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佛山市禅城区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“三项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工程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”职业技能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之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网络安全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职业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技能竞赛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“网络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与信息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安全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管理员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”项目获优胜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2023年贵州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省职业院校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技能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大赛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短视频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制作项目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获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教师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选手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三等奖</w:t>
            </w:r>
          </w:p>
        </w:tc>
      </w:tr>
      <w:tr w:rsidR="009713D1" w:rsidTr="00612489">
        <w:trPr>
          <w:trHeight w:val="1559"/>
          <w:jc w:val="center"/>
        </w:trPr>
        <w:tc>
          <w:tcPr>
            <w:tcW w:w="5423" w:type="dxa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2943860" cy="2038985"/>
                  <wp:effectExtent l="0" t="0" r="8890" b="1841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860" cy="2038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>
                  <wp:extent cx="3063875" cy="2140585"/>
                  <wp:effectExtent l="0" t="0" r="3175" b="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363" cy="2154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940"/>
          <w:jc w:val="center"/>
        </w:trPr>
        <w:tc>
          <w:tcPr>
            <w:tcW w:w="5423" w:type="dxa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2023年金砖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国家技能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发展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与技术创新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大赛“3D数字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游戏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艺术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赛项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选拔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赛（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中职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组）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”获团体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优秀奖</w:t>
            </w:r>
          </w:p>
        </w:tc>
        <w:tc>
          <w:tcPr>
            <w:tcW w:w="5093" w:type="dxa"/>
            <w:gridSpan w:val="2"/>
          </w:tcPr>
          <w:p w:rsidR="00A84BA1" w:rsidRDefault="00182FEB">
            <w:pPr>
              <w:jc w:val="center"/>
              <w:rPr>
                <w:rFonts w:ascii="宋体" w:eastAsia="宋体" w:hAnsi="宋体" w:cs="宋体" w:hint="eastAsia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2023年金砖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国家技能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发展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与技术创新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大赛“3D数字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游戏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艺术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赛项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选拔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赛（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中职</w:t>
            </w:r>
            <w:r>
              <w:rPr>
                <w:rFonts w:ascii="仿宋_GB2312" w:eastAsia="仿宋_GB2312" w:hAnsi="仿宋" w:cs="Times New Roman"/>
                <w:b/>
                <w:bCs/>
                <w:sz w:val="24"/>
              </w:rPr>
              <w:t>组）</w:t>
            </w:r>
            <w:r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”获团体三等奖</w:t>
            </w:r>
          </w:p>
        </w:tc>
      </w:tr>
      <w:tr w:rsidR="009713D1" w:rsidTr="00612489">
        <w:trPr>
          <w:trHeight w:val="940"/>
          <w:jc w:val="center"/>
        </w:trPr>
        <w:tc>
          <w:tcPr>
            <w:tcW w:w="5423" w:type="dxa"/>
          </w:tcPr>
          <w:p w:rsidR="00182FEB" w:rsidRDefault="009713D1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>
                  <wp:extent cx="2969682" cy="2095500"/>
                  <wp:effectExtent l="0" t="0" r="254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2023-2024学年省-二等奖-大数据应用与服务-苏秦、李小小-莫齐信、苏贵桦、莫世源_00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6807" cy="21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182FEB" w:rsidRDefault="009713D1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>
                  <wp:extent cx="2816225" cy="1987216"/>
                  <wp:effectExtent l="0" t="0" r="3175" b="0"/>
                  <wp:docPr id="34" name="图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2023-2024学年省-二等奖-短视频制作-杨欣儿、朱琳_00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04" cy="199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940"/>
          <w:jc w:val="center"/>
        </w:trPr>
        <w:tc>
          <w:tcPr>
            <w:tcW w:w="5423" w:type="dxa"/>
          </w:tcPr>
          <w:p w:rsidR="009713D1" w:rsidRDefault="009C11D1">
            <w:pPr>
              <w:jc w:val="center"/>
              <w:rPr>
                <w:rFonts w:ascii="仿宋_GB2312" w:eastAsia="仿宋_GB2312" w:hAnsi="仿宋" w:cs="Times New Roman"/>
                <w:b/>
                <w:bCs/>
                <w:noProof/>
                <w:sz w:val="24"/>
              </w:rPr>
            </w:pPr>
            <w:r w:rsidRPr="009C11D1">
              <w:rPr>
                <w:rFonts w:ascii="仿宋_GB2312" w:eastAsia="仿宋_GB2312" w:hAnsi="仿宋" w:cs="Times New Roman" w:hint="eastAsia"/>
                <w:b/>
                <w:bCs/>
                <w:sz w:val="24"/>
              </w:rPr>
              <w:t>2023-2024</w:t>
            </w:r>
            <w:r w:rsidRPr="009C11D1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学年广东省职业院校技能大赛（中职组）大数据应用与服务赛项（学生赛）二等奖</w:t>
            </w:r>
          </w:p>
        </w:tc>
        <w:tc>
          <w:tcPr>
            <w:tcW w:w="5093" w:type="dxa"/>
            <w:gridSpan w:val="2"/>
          </w:tcPr>
          <w:p w:rsidR="009713D1" w:rsidRDefault="009C11D1">
            <w:pPr>
              <w:jc w:val="center"/>
              <w:rPr>
                <w:rFonts w:ascii="仿宋_GB2312" w:eastAsia="仿宋_GB2312" w:hAnsi="仿宋" w:cs="Times New Roman"/>
                <w:b/>
                <w:bCs/>
                <w:noProof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2023-2024学年广东省职业院校技能大赛（中职组）短视频制作赛项（师生同赛）二等奖</w:t>
            </w:r>
          </w:p>
        </w:tc>
      </w:tr>
      <w:tr w:rsidR="009713D1" w:rsidTr="00612489">
        <w:trPr>
          <w:trHeight w:val="940"/>
          <w:jc w:val="center"/>
        </w:trPr>
        <w:tc>
          <w:tcPr>
            <w:tcW w:w="5423" w:type="dxa"/>
          </w:tcPr>
          <w:p w:rsidR="00182FEB" w:rsidRDefault="009713D1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lastRenderedPageBreak/>
              <w:drawing>
                <wp:inline distT="0" distB="0" distL="0" distR="0">
                  <wp:extent cx="2924175" cy="2063389"/>
                  <wp:effectExtent l="0" t="0" r="0" b="0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23-2024学年省-二等奖-网络建设与运维-李清华、詹英豪-赵志轩、韩鸿祥_00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364" cy="2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182FEB" w:rsidRDefault="009713D1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>
                  <wp:extent cx="2885091" cy="2035810"/>
                  <wp:effectExtent l="0" t="0" r="0" b="254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2023-2024学年省-二等奖-移动应用与开发-詹英豪、黄缵科祝嘉乐、莫咏林_00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897145" cy="2044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13D1" w:rsidTr="00612489">
        <w:trPr>
          <w:trHeight w:val="940"/>
          <w:jc w:val="center"/>
        </w:trPr>
        <w:tc>
          <w:tcPr>
            <w:tcW w:w="5423" w:type="dxa"/>
          </w:tcPr>
          <w:p w:rsidR="009713D1" w:rsidRDefault="009C11D1">
            <w:pPr>
              <w:jc w:val="center"/>
              <w:rPr>
                <w:rFonts w:ascii="仿宋_GB2312" w:eastAsia="仿宋_GB2312" w:hAnsi="仿宋" w:cs="Times New Roman"/>
                <w:b/>
                <w:bCs/>
                <w:noProof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2023-2024学年广东省职业院校技能大赛（中职组）网络建设与运维赛项（学生赛）二等奖</w:t>
            </w:r>
          </w:p>
        </w:tc>
        <w:tc>
          <w:tcPr>
            <w:tcW w:w="5093" w:type="dxa"/>
            <w:gridSpan w:val="2"/>
          </w:tcPr>
          <w:p w:rsidR="009713D1" w:rsidRDefault="00996379">
            <w:pPr>
              <w:jc w:val="center"/>
              <w:rPr>
                <w:rFonts w:ascii="仿宋_GB2312" w:eastAsia="仿宋_GB2312" w:hAnsi="仿宋" w:cs="Times New Roman"/>
                <w:b/>
                <w:bCs/>
                <w:noProof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2023-2024学年广东省职业院校技能大赛（中职组）移动应用与开发赛项（学生赛）二等奖</w:t>
            </w:r>
          </w:p>
        </w:tc>
      </w:tr>
      <w:tr w:rsidR="009713D1" w:rsidTr="00612489">
        <w:trPr>
          <w:trHeight w:val="940"/>
          <w:jc w:val="center"/>
        </w:trPr>
        <w:tc>
          <w:tcPr>
            <w:tcW w:w="5423" w:type="dxa"/>
          </w:tcPr>
          <w:p w:rsidR="00182FEB" w:rsidRDefault="009713D1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>
                  <wp:extent cx="2959100" cy="2088033"/>
                  <wp:effectExtent l="0" t="0" r="0" b="762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23-2024学年省-三等奖-大数据应用与服务-苏秦、李小小-黄凯俊、卢海祥、伍炫宇_00.pn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122" cy="208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182FEB" w:rsidRDefault="009713D1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>
                  <wp:extent cx="3073400" cy="2168687"/>
                  <wp:effectExtent l="0" t="0" r="0" b="317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2023-2024学年省-三等奖-动漫制作全 翟草霞 朱琳_00.pn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6558" cy="2177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2489" w:rsidTr="00612489">
        <w:trPr>
          <w:trHeight w:val="940"/>
          <w:jc w:val="center"/>
        </w:trPr>
        <w:tc>
          <w:tcPr>
            <w:tcW w:w="5423" w:type="dxa"/>
          </w:tcPr>
          <w:p w:rsidR="00612489" w:rsidRDefault="00612489" w:rsidP="00612489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2023-2024学年广东省职业院校技能大赛（中职组）大数据应用与服务赛项（学生赛）三等奖</w:t>
            </w:r>
          </w:p>
        </w:tc>
        <w:tc>
          <w:tcPr>
            <w:tcW w:w="5093" w:type="dxa"/>
            <w:gridSpan w:val="2"/>
            <w:vAlign w:val="center"/>
          </w:tcPr>
          <w:p w:rsidR="00612489" w:rsidRDefault="00612489" w:rsidP="00612489">
            <w:pPr>
              <w:spacing w:before="66" w:after="66" w:line="300" w:lineRule="auto"/>
              <w:jc w:val="center"/>
              <w:rPr>
                <w:rFonts w:ascii="仿宋_GB2312" w:eastAsia="仿宋_GB2312" w:hAnsi="仿宋" w:cs="Times New Roman"/>
                <w:bCs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2023-2024学年广东省职业院校技能大赛（中职组）动漫制作赛项（学生赛）三等奖</w:t>
            </w:r>
          </w:p>
        </w:tc>
      </w:tr>
      <w:tr w:rsidR="00612489" w:rsidTr="00612489">
        <w:trPr>
          <w:trHeight w:val="940"/>
          <w:jc w:val="center"/>
        </w:trPr>
        <w:tc>
          <w:tcPr>
            <w:tcW w:w="5423" w:type="dxa"/>
          </w:tcPr>
          <w:p w:rsidR="00612489" w:rsidRDefault="00612489" w:rsidP="00612489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 wp14:anchorId="35D1A09F" wp14:editId="460BC2BC">
                  <wp:extent cx="3140075" cy="2215734"/>
                  <wp:effectExtent l="0" t="0" r="3175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2023-2024学年省-三等奖-数字艺术设计-杨宇璐、涂浩-冯佩锴、陈天朗、陈一诺_00.pn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749" cy="2220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3" w:type="dxa"/>
            <w:gridSpan w:val="2"/>
          </w:tcPr>
          <w:p w:rsidR="00612489" w:rsidRDefault="00612489" w:rsidP="00612489">
            <w:pPr>
              <w:jc w:val="center"/>
              <w:rPr>
                <w:rFonts w:ascii="仿宋_GB2312" w:eastAsia="仿宋_GB2312" w:hAnsi="仿宋" w:cs="Times New Roman"/>
                <w:b/>
                <w:bCs/>
                <w:sz w:val="24"/>
              </w:rPr>
            </w:pPr>
            <w:r>
              <w:rPr>
                <w:rFonts w:ascii="仿宋_GB2312" w:eastAsia="仿宋_GB2312" w:hAnsi="仿宋" w:cs="Times New Roman" w:hint="eastAsia"/>
                <w:b/>
                <w:bCs/>
                <w:noProof/>
                <w:sz w:val="24"/>
              </w:rPr>
              <w:drawing>
                <wp:inline distT="0" distB="0" distL="0" distR="0" wp14:anchorId="4C3A915E" wp14:editId="7DE7B2A3">
                  <wp:extent cx="3104668" cy="2190750"/>
                  <wp:effectExtent l="0" t="0" r="635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2023-2024学年省-三等奖-移动应用与开发-黄缵科-詹英豪-张卫源、华航_00.png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878" cy="2200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12489" w:rsidTr="00612489">
        <w:trPr>
          <w:trHeight w:val="940"/>
          <w:jc w:val="center"/>
        </w:trPr>
        <w:tc>
          <w:tcPr>
            <w:tcW w:w="5423" w:type="dxa"/>
          </w:tcPr>
          <w:p w:rsidR="00612489" w:rsidRPr="00612489" w:rsidRDefault="00612489" w:rsidP="00612489">
            <w:pPr>
              <w:spacing w:before="66" w:after="66" w:line="300" w:lineRule="auto"/>
              <w:jc w:val="center"/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lastRenderedPageBreak/>
              <w:t>2023-2024学年广东省职业院校技能大赛（中职组）数字艺术设计赛项（学生赛）三等奖</w:t>
            </w:r>
          </w:p>
        </w:tc>
        <w:tc>
          <w:tcPr>
            <w:tcW w:w="5093" w:type="dxa"/>
            <w:gridSpan w:val="2"/>
          </w:tcPr>
          <w:p w:rsidR="00612489" w:rsidRPr="00612489" w:rsidRDefault="00612489" w:rsidP="00612489">
            <w:pPr>
              <w:spacing w:before="66" w:after="66" w:line="300" w:lineRule="auto"/>
              <w:jc w:val="center"/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</w:pPr>
            <w:r w:rsidRPr="00612489">
              <w:rPr>
                <w:rFonts w:ascii="微软雅黑" w:eastAsia="微软雅黑" w:hAnsi="微软雅黑" w:cs="微软雅黑" w:hint="eastAsia"/>
                <w:b/>
                <w:bCs/>
                <w:sz w:val="24"/>
              </w:rPr>
              <w:t>2023-2024学年广东省职业院校技能大赛（中职组）移动应用与开发赛项（学生赛）三等奖</w:t>
            </w:r>
          </w:p>
        </w:tc>
      </w:tr>
    </w:tbl>
    <w:p w:rsidR="00A84BA1" w:rsidRDefault="00A84BA1">
      <w:pPr>
        <w:pStyle w:val="1"/>
        <w:jc w:val="center"/>
      </w:pPr>
    </w:p>
    <w:sectPr w:rsidR="00A84BA1">
      <w:headerReference w:type="default" r:id="rId50"/>
      <w:footerReference w:type="default" r:id="rId51"/>
      <w:pgSz w:w="11906" w:h="16838"/>
      <w:pgMar w:top="1440" w:right="646" w:bottom="1440" w:left="960" w:header="850" w:footer="68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1C1638" w:rsidRDefault="001C1638">
      <w:r>
        <w:separator/>
      </w:r>
    </w:p>
  </w:endnote>
  <w:endnote w:type="continuationSeparator" w:id="0">
    <w:p w:rsidR="001C1638" w:rsidRDefault="001C16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altName w:val="汉仪旗黑KW 55S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仿宋_GB2312">
    <w:altName w:val="Arial"/>
    <w:charset w:val="00"/>
    <w:family w:val="auto"/>
    <w:pitch w:val="default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altName w:val="Arial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隶书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481735485"/>
    </w:sdtPr>
    <w:sdtContent>
      <w:p w:rsidR="00182FEB" w:rsidRDefault="00182FEB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47BE" w:rsidRPr="006F47BE">
          <w:rPr>
            <w:noProof/>
            <w:lang w:val="zh-CN"/>
          </w:rPr>
          <w:t>1</w:t>
        </w:r>
        <w:r>
          <w:fldChar w:fldCharType="end"/>
        </w:r>
      </w:p>
    </w:sdtContent>
  </w:sdt>
  <w:p w:rsidR="00182FEB" w:rsidRDefault="00182FEB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1C1638" w:rsidRDefault="001C1638">
      <w:r>
        <w:separator/>
      </w:r>
    </w:p>
  </w:footnote>
  <w:footnote w:type="continuationSeparator" w:id="0">
    <w:p w:rsidR="001C1638" w:rsidRDefault="001C163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182FEB" w:rsidRDefault="00182FEB">
    <w:pPr>
      <w:pStyle w:val="a7"/>
      <w:pBdr>
        <w:bottom w:val="single" w:sz="4" w:space="1" w:color="auto"/>
      </w:pBdr>
      <w:tabs>
        <w:tab w:val="clear" w:pos="4153"/>
        <w:tab w:val="clear" w:pos="8306"/>
      </w:tabs>
      <w:ind w:leftChars="-399" w:left="840" w:rightChars="-444" w:right="-932" w:hangingChars="466" w:hanging="1678"/>
      <w:jc w:val="left"/>
    </w:pPr>
    <w:r>
      <w:rPr>
        <w:noProof/>
        <w:sz w:val="36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4143375</wp:posOffset>
              </wp:positionH>
              <wp:positionV relativeFrom="paragraph">
                <wp:posOffset>-12700</wp:posOffset>
              </wp:positionV>
              <wp:extent cx="1969770" cy="328930"/>
              <wp:effectExtent l="0" t="0" r="1905" b="0"/>
              <wp:wrapNone/>
              <wp:docPr id="3" name="文本框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9770" cy="3289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 w:rsidR="00182FEB" w:rsidRDefault="00182FEB">
                          <w:pPr>
                            <w:ind w:right="180"/>
                            <w:jc w:val="right"/>
                            <w:rPr>
                              <w:rFonts w:ascii="华文隶书" w:eastAsia="华文隶书" w:hAnsi="华文隶书" w:cs="华文隶书" w:hint="eastAsia"/>
                              <w:color w:val="008C3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华文隶书" w:eastAsia="华文隶书" w:hAnsi="华文隶书" w:cs="华文隶书" w:hint="eastAsia"/>
                              <w:color w:val="008C37"/>
                              <w:sz w:val="18"/>
                              <w:szCs w:val="18"/>
                            </w:rPr>
                            <w:t>计算机网络专业双精准材料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3" o:spid="_x0000_s1026" type="#_x0000_t202" style="position:absolute;left:0;text-align:left;margin-left:326.25pt;margin-top:-1pt;width:155.1pt;height:25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" stroked="f">
              <v:textbox>
                <w:txbxContent>
                  <w:p w:rsidR="00182FEB" w:rsidRDefault="00182FEB">
                    <w:pPr>
                      <w:ind w:right="180"/>
                      <w:jc w:val="right"/>
                      <w:rPr>
                        <w:rFonts w:ascii="华文隶书" w:eastAsia="华文隶书" w:hAnsi="华文隶书" w:cs="华文隶书" w:hint="eastAsia"/>
                        <w:color w:val="008C37"/>
                        <w:sz w:val="18"/>
                        <w:szCs w:val="18"/>
                      </w:rPr>
                    </w:pPr>
                    <w:r>
                      <w:rPr>
                        <w:rFonts w:ascii="华文隶书" w:eastAsia="华文隶书" w:hAnsi="华文隶书" w:cs="华文隶书" w:hint="eastAsia"/>
                        <w:color w:val="008C37"/>
                        <w:sz w:val="18"/>
                        <w:szCs w:val="18"/>
                      </w:rPr>
                      <w:t>计算机网络专业双精准材料</w:t>
                    </w:r>
                  </w:p>
                </w:txbxContent>
              </v:textbox>
            </v:shape>
          </w:pict>
        </mc:Fallback>
      </mc:AlternateContent>
    </w:r>
    <w:r>
      <w:rPr>
        <w:rFonts w:ascii="楷体_GB2312" w:eastAsia="楷体_GB2312"/>
        <w:noProof/>
      </w:rPr>
      <w:drawing>
        <wp:inline distT="0" distB="0" distL="0" distR="0">
          <wp:extent cx="2590800" cy="304800"/>
          <wp:effectExtent l="0" t="0" r="0" b="0"/>
          <wp:docPr id="2" name="图片 2" descr="华材标志（091208）-曲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 descr="华材标志（091208）-曲线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0800" cy="304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楷体_GB2312" w:eastAsia="楷体_GB2312" w:hint="eastAsia"/>
      </w:rPr>
      <w:t xml:space="preserve">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ZTE2M2I1ZTA4ZDQzZjkwZGRhY2E5NzM4NDY3OTQ0NWQifQ=="/>
  </w:docVars>
  <w:rsids>
    <w:rsidRoot w:val="00D10C91"/>
    <w:rsid w:val="8EEB701B"/>
    <w:rsid w:val="FCFFCD29"/>
    <w:rsid w:val="FEDF2323"/>
    <w:rsid w:val="FFDF9FF0"/>
    <w:rsid w:val="FFE76AE7"/>
    <w:rsid w:val="00001151"/>
    <w:rsid w:val="00006E96"/>
    <w:rsid w:val="00007371"/>
    <w:rsid w:val="0005162D"/>
    <w:rsid w:val="000549FA"/>
    <w:rsid w:val="0006347B"/>
    <w:rsid w:val="00077C69"/>
    <w:rsid w:val="00096A80"/>
    <w:rsid w:val="000F293B"/>
    <w:rsid w:val="00110736"/>
    <w:rsid w:val="00167074"/>
    <w:rsid w:val="00171BBB"/>
    <w:rsid w:val="00177463"/>
    <w:rsid w:val="00182FEB"/>
    <w:rsid w:val="00196B69"/>
    <w:rsid w:val="001A74D3"/>
    <w:rsid w:val="001B2A29"/>
    <w:rsid w:val="001C1638"/>
    <w:rsid w:val="001D30EC"/>
    <w:rsid w:val="001D7C19"/>
    <w:rsid w:val="0021308F"/>
    <w:rsid w:val="0023317C"/>
    <w:rsid w:val="00261233"/>
    <w:rsid w:val="002626F6"/>
    <w:rsid w:val="0027247F"/>
    <w:rsid w:val="00276A71"/>
    <w:rsid w:val="002850EE"/>
    <w:rsid w:val="002A4914"/>
    <w:rsid w:val="002C4C33"/>
    <w:rsid w:val="002D10F7"/>
    <w:rsid w:val="002D497E"/>
    <w:rsid w:val="002D73D0"/>
    <w:rsid w:val="002F2AF2"/>
    <w:rsid w:val="002F6127"/>
    <w:rsid w:val="00307650"/>
    <w:rsid w:val="003463BC"/>
    <w:rsid w:val="003541A9"/>
    <w:rsid w:val="00360D3A"/>
    <w:rsid w:val="003A0DA6"/>
    <w:rsid w:val="003A70E4"/>
    <w:rsid w:val="003B7BA1"/>
    <w:rsid w:val="003E6763"/>
    <w:rsid w:val="00401375"/>
    <w:rsid w:val="00424522"/>
    <w:rsid w:val="00424B3D"/>
    <w:rsid w:val="00433E24"/>
    <w:rsid w:val="00434F34"/>
    <w:rsid w:val="00441E48"/>
    <w:rsid w:val="00457D21"/>
    <w:rsid w:val="004601D5"/>
    <w:rsid w:val="00474826"/>
    <w:rsid w:val="00476A98"/>
    <w:rsid w:val="00483AD3"/>
    <w:rsid w:val="0048577A"/>
    <w:rsid w:val="004A3DBD"/>
    <w:rsid w:val="004A601A"/>
    <w:rsid w:val="004C7D35"/>
    <w:rsid w:val="004D3111"/>
    <w:rsid w:val="004E1EA4"/>
    <w:rsid w:val="00517B78"/>
    <w:rsid w:val="005336D7"/>
    <w:rsid w:val="00541CCE"/>
    <w:rsid w:val="00543906"/>
    <w:rsid w:val="0055460A"/>
    <w:rsid w:val="005550F0"/>
    <w:rsid w:val="00556EDA"/>
    <w:rsid w:val="00563CBB"/>
    <w:rsid w:val="005662C7"/>
    <w:rsid w:val="0057534B"/>
    <w:rsid w:val="005A53F9"/>
    <w:rsid w:val="005B059C"/>
    <w:rsid w:val="005D02F4"/>
    <w:rsid w:val="005E72F9"/>
    <w:rsid w:val="005E737E"/>
    <w:rsid w:val="005F3648"/>
    <w:rsid w:val="00612489"/>
    <w:rsid w:val="0063341C"/>
    <w:rsid w:val="00637CAF"/>
    <w:rsid w:val="006417E9"/>
    <w:rsid w:val="00643870"/>
    <w:rsid w:val="00665E2F"/>
    <w:rsid w:val="00666A8C"/>
    <w:rsid w:val="006F47BE"/>
    <w:rsid w:val="00757C53"/>
    <w:rsid w:val="00766029"/>
    <w:rsid w:val="00781114"/>
    <w:rsid w:val="007A5E4A"/>
    <w:rsid w:val="007B0157"/>
    <w:rsid w:val="007B2C4B"/>
    <w:rsid w:val="007D5F43"/>
    <w:rsid w:val="007E7391"/>
    <w:rsid w:val="007F52DD"/>
    <w:rsid w:val="007F577B"/>
    <w:rsid w:val="007F72FF"/>
    <w:rsid w:val="00801F14"/>
    <w:rsid w:val="0080452E"/>
    <w:rsid w:val="008131B8"/>
    <w:rsid w:val="00817F83"/>
    <w:rsid w:val="0082429D"/>
    <w:rsid w:val="00832922"/>
    <w:rsid w:val="0084192A"/>
    <w:rsid w:val="00844C56"/>
    <w:rsid w:val="00844C69"/>
    <w:rsid w:val="00860D94"/>
    <w:rsid w:val="00865AC4"/>
    <w:rsid w:val="00871BCB"/>
    <w:rsid w:val="0087477A"/>
    <w:rsid w:val="00884ADA"/>
    <w:rsid w:val="00893760"/>
    <w:rsid w:val="00904248"/>
    <w:rsid w:val="0090620F"/>
    <w:rsid w:val="00906632"/>
    <w:rsid w:val="00931206"/>
    <w:rsid w:val="0093387D"/>
    <w:rsid w:val="009634FF"/>
    <w:rsid w:val="009713D1"/>
    <w:rsid w:val="00975C3E"/>
    <w:rsid w:val="00980542"/>
    <w:rsid w:val="00983137"/>
    <w:rsid w:val="00990201"/>
    <w:rsid w:val="00990697"/>
    <w:rsid w:val="00991961"/>
    <w:rsid w:val="00996379"/>
    <w:rsid w:val="009C11D1"/>
    <w:rsid w:val="009D1A59"/>
    <w:rsid w:val="00A2272C"/>
    <w:rsid w:val="00A35658"/>
    <w:rsid w:val="00A5070F"/>
    <w:rsid w:val="00A84BA1"/>
    <w:rsid w:val="00A873AB"/>
    <w:rsid w:val="00AA58DB"/>
    <w:rsid w:val="00AC06F8"/>
    <w:rsid w:val="00AD2606"/>
    <w:rsid w:val="00AE08DB"/>
    <w:rsid w:val="00AE55CC"/>
    <w:rsid w:val="00AF6D2E"/>
    <w:rsid w:val="00B2095C"/>
    <w:rsid w:val="00B46E42"/>
    <w:rsid w:val="00B517D1"/>
    <w:rsid w:val="00B724A2"/>
    <w:rsid w:val="00B855EA"/>
    <w:rsid w:val="00B95D9C"/>
    <w:rsid w:val="00BA1FB4"/>
    <w:rsid w:val="00BD2B74"/>
    <w:rsid w:val="00BE0F5B"/>
    <w:rsid w:val="00BE65A1"/>
    <w:rsid w:val="00C009B2"/>
    <w:rsid w:val="00C06DC4"/>
    <w:rsid w:val="00C23BF0"/>
    <w:rsid w:val="00C23F3E"/>
    <w:rsid w:val="00C46521"/>
    <w:rsid w:val="00C5620E"/>
    <w:rsid w:val="00C907B4"/>
    <w:rsid w:val="00CA3001"/>
    <w:rsid w:val="00CA4579"/>
    <w:rsid w:val="00CB663D"/>
    <w:rsid w:val="00CD1752"/>
    <w:rsid w:val="00CE086D"/>
    <w:rsid w:val="00D10C91"/>
    <w:rsid w:val="00D21AC1"/>
    <w:rsid w:val="00D251D3"/>
    <w:rsid w:val="00D30BE1"/>
    <w:rsid w:val="00D439A5"/>
    <w:rsid w:val="00D47CAE"/>
    <w:rsid w:val="00D53664"/>
    <w:rsid w:val="00D6384D"/>
    <w:rsid w:val="00D657C4"/>
    <w:rsid w:val="00D909C4"/>
    <w:rsid w:val="00D91617"/>
    <w:rsid w:val="00DA5B02"/>
    <w:rsid w:val="00DC7037"/>
    <w:rsid w:val="00DD71F5"/>
    <w:rsid w:val="00E14721"/>
    <w:rsid w:val="00E153E0"/>
    <w:rsid w:val="00E63565"/>
    <w:rsid w:val="00E94CE5"/>
    <w:rsid w:val="00EA0BA7"/>
    <w:rsid w:val="00EC46C7"/>
    <w:rsid w:val="00EC6AC0"/>
    <w:rsid w:val="00EC7B89"/>
    <w:rsid w:val="00EE1CF9"/>
    <w:rsid w:val="00EF7302"/>
    <w:rsid w:val="00F30BB8"/>
    <w:rsid w:val="00F616CB"/>
    <w:rsid w:val="00F72C36"/>
    <w:rsid w:val="00F82E5D"/>
    <w:rsid w:val="00F91978"/>
    <w:rsid w:val="00FA26CF"/>
    <w:rsid w:val="00FA5FD9"/>
    <w:rsid w:val="00FB1861"/>
    <w:rsid w:val="00FB4E60"/>
    <w:rsid w:val="00FF6DA0"/>
    <w:rsid w:val="07E10C99"/>
    <w:rsid w:val="0BF87F3F"/>
    <w:rsid w:val="0FBB069B"/>
    <w:rsid w:val="110A0EF8"/>
    <w:rsid w:val="17FF9235"/>
    <w:rsid w:val="1F2929C0"/>
    <w:rsid w:val="20DC35A5"/>
    <w:rsid w:val="21DE5AA0"/>
    <w:rsid w:val="27DA4625"/>
    <w:rsid w:val="2DD41FDB"/>
    <w:rsid w:val="2E0A63CF"/>
    <w:rsid w:val="3A8164B7"/>
    <w:rsid w:val="3B6465B2"/>
    <w:rsid w:val="5B280262"/>
    <w:rsid w:val="6ACE516B"/>
    <w:rsid w:val="6AE052A7"/>
    <w:rsid w:val="6CBD64D2"/>
    <w:rsid w:val="70AA2243"/>
    <w:rsid w:val="70AE1D28"/>
    <w:rsid w:val="70D04F1D"/>
    <w:rsid w:val="72FF06BE"/>
    <w:rsid w:val="7EFFCFCB"/>
    <w:rsid w:val="7FF75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F47949C"/>
  <w15:docId w15:val="{A0AA9156-0F43-4DDC-A2AC-FF15190AB1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qFormat="1"/>
    <w:lsdException w:name="footer" w:uiPriority="99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line="240" w:lineRule="atLeast"/>
      <w:outlineLvl w:val="0"/>
    </w:pPr>
    <w:rPr>
      <w:rFonts w:eastAsia="微软雅黑"/>
      <w:b/>
      <w:kern w:val="44"/>
      <w:sz w:val="24"/>
    </w:rPr>
  </w:style>
  <w:style w:type="paragraph" w:styleId="3">
    <w:name w:val="heading 3"/>
    <w:basedOn w:val="a"/>
    <w:next w:val="a"/>
    <w:qFormat/>
    <w:pPr>
      <w:keepNext/>
      <w:keepLines/>
      <w:spacing w:line="400" w:lineRule="exact"/>
      <w:ind w:leftChars="600" w:left="1260"/>
      <w:outlineLvl w:val="2"/>
    </w:pPr>
    <w:rPr>
      <w:rFonts w:ascii="华文中宋" w:eastAsia="华文中宋" w:hAnsi="华文中宋" w:cs="华文中宋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qFormat/>
    <w:rPr>
      <w:sz w:val="18"/>
      <w:szCs w:val="18"/>
    </w:rPr>
  </w:style>
  <w:style w:type="paragraph" w:styleId="a5">
    <w:name w:val="footer"/>
    <w:basedOn w:val="a"/>
    <w:link w:val="a6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9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批注框文本 字符"/>
    <w:basedOn w:val="a0"/>
    <w:link w:val="a3"/>
    <w:qFormat/>
    <w:rPr>
      <w:kern w:val="2"/>
      <w:sz w:val="18"/>
      <w:szCs w:val="18"/>
    </w:rPr>
  </w:style>
  <w:style w:type="character" w:customStyle="1" w:styleId="a8">
    <w:name w:val="页眉 字符"/>
    <w:basedOn w:val="a0"/>
    <w:link w:val="a7"/>
    <w:qFormat/>
    <w:rPr>
      <w:kern w:val="2"/>
      <w:sz w:val="18"/>
      <w:szCs w:val="18"/>
    </w:rPr>
  </w:style>
  <w:style w:type="character" w:customStyle="1" w:styleId="a6">
    <w:name w:val="页脚 字符"/>
    <w:basedOn w:val="a0"/>
    <w:link w:val="a5"/>
    <w:uiPriority w:val="99"/>
    <w:qFormat/>
    <w:rPr>
      <w:kern w:val="2"/>
      <w:sz w:val="18"/>
      <w:szCs w:val="18"/>
    </w:rPr>
  </w:style>
  <w:style w:type="paragraph" w:styleId="aa">
    <w:name w:val="List Paragraph"/>
    <w:basedOn w:val="a"/>
    <w:uiPriority w:val="99"/>
    <w:unhideWhenUsed/>
    <w:qFormat/>
    <w:pPr>
      <w:ind w:firstLineChars="200" w:firstLine="420"/>
    </w:pPr>
  </w:style>
  <w:style w:type="character" w:customStyle="1" w:styleId="font21">
    <w:name w:val="font21"/>
    <w:basedOn w:val="a0"/>
    <w:qFormat/>
    <w:rPr>
      <w:rFonts w:ascii="宋体" w:eastAsia="宋体" w:hAnsi="宋体" w:cs="宋体" w:hint="eastAsia"/>
      <w:color w:val="000000"/>
      <w:sz w:val="20"/>
      <w:szCs w:val="20"/>
      <w:u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13</Pages>
  <Words>777</Words>
  <Characters>4435</Characters>
  <Application>Microsoft Office Word</Application>
  <DocSecurity>0</DocSecurity>
  <Lines>36</Lines>
  <Paragraphs>10</Paragraphs>
  <ScaleCrop>false</ScaleCrop>
  <Company>china</Company>
  <LinksUpToDate>false</LinksUpToDate>
  <CharactersWithSpaces>5202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</cp:lastModifiedBy>
  <cp:revision>26</cp:revision>
  <cp:lastPrinted>2022-06-09T09:03:00Z</cp:lastPrinted>
  <dcterms:created xsi:type="dcterms:W3CDTF">2021-05-17T10:16:00Z</dcterms:created>
  <dcterms:modified xsi:type="dcterms:W3CDTF">2024-12-04T02:16:00Z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F9F187366DF047C796A37D3916AC77CE</vt:lpwstr>
  </property>
</Properties>
</file>