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8D280F">
      <w:pPr>
        <w:jc w:val="center"/>
        <w:rPr>
          <w:rFonts w:ascii="仿宋_GB2312" w:hAnsi="宋体" w:eastAsia="仿宋_GB2312" w:cs="Times New Roman"/>
          <w:b/>
          <w:sz w:val="32"/>
          <w:szCs w:val="32"/>
        </w:rPr>
      </w:pPr>
      <w:r>
        <w:rPr>
          <w:rFonts w:hint="default" w:ascii="仿宋_GB2312" w:hAnsi="宋体" w:eastAsia="仿宋_GB2312"/>
          <w:b/>
          <w:sz w:val="32"/>
          <w:szCs w:val="32"/>
        </w:rPr>
        <w:t>6.3.2</w:t>
      </w:r>
      <w:r>
        <w:rPr>
          <w:rFonts w:hint="eastAsia" w:ascii="仿宋_GB2312" w:hAnsi="宋体" w:eastAsia="仿宋_GB2312"/>
          <w:b/>
          <w:sz w:val="32"/>
          <w:szCs w:val="32"/>
        </w:rPr>
        <w:t>办学条件</w:t>
      </w:r>
    </w:p>
    <w:p w14:paraId="57533835">
      <w:pPr>
        <w:widowControl/>
        <w:jc w:val="center"/>
        <w:rPr>
          <w:rFonts w:ascii="仿宋_GB2312" w:hAnsi="宋体" w:eastAsia="仿宋_GB2312" w:cs="Times New Roman"/>
          <w:b/>
          <w:sz w:val="28"/>
          <w:szCs w:val="28"/>
        </w:rPr>
      </w:pPr>
      <w:r>
        <w:rPr>
          <w:rFonts w:ascii="仿宋_GB2312" w:hAnsi="宋体" w:eastAsia="仿宋_GB2312" w:cs="Times New Roman"/>
          <w:b/>
          <w:sz w:val="28"/>
          <w:szCs w:val="28"/>
        </w:rPr>
        <w:t xml:space="preserve">6.3.2.17 </w:t>
      </w:r>
      <w:r>
        <w:rPr>
          <w:rFonts w:hint="eastAsia" w:ascii="仿宋_GB2312" w:hAnsi="宋体" w:eastAsia="仿宋_GB2312" w:cs="Times New Roman"/>
          <w:b/>
          <w:sz w:val="28"/>
          <w:szCs w:val="28"/>
        </w:rPr>
        <w:t>专业通用素材课程资源表</w:t>
      </w:r>
    </w:p>
    <w:p w14:paraId="3ADBE284">
      <w:pPr>
        <w:widowControl/>
        <w:ind w:firstLine="560" w:firstLineChars="200"/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>计算机网络专业通用素材课程资源丰富，其中4门智慧职教在线课程中PPT课件1</w:t>
      </w:r>
      <w:r>
        <w:rPr>
          <w:rFonts w:ascii="仿宋_GB2312" w:hAnsi="宋体" w:eastAsia="仿宋_GB2312" w:cs="Times New Roman"/>
          <w:bCs/>
          <w:sz w:val="28"/>
          <w:szCs w:val="28"/>
        </w:rPr>
        <w:t>90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个以上。</w:t>
      </w:r>
    </w:p>
    <w:p w14:paraId="511E2C73">
      <w:pPr>
        <w:widowControl/>
        <w:jc w:val="left"/>
        <w:rPr>
          <w:rFonts w:ascii="仿宋_GB2312" w:hAnsi="宋体" w:eastAsia="仿宋_GB2312" w:cs="Times New Roman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计算机主要1</w:t>
      </w:r>
      <w:r>
        <w:rPr>
          <w:rFonts w:ascii="仿宋_GB2312" w:hAnsi="宋体" w:eastAsia="仿宋_GB2312" w:cs="Times New Roman"/>
          <w:bCs/>
          <w:sz w:val="28"/>
          <w:szCs w:val="28"/>
          <w:highlight w:val="none"/>
        </w:rPr>
        <w:t>7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门课程资源库：</w:t>
      </w:r>
      <w:r>
        <w:rPr>
          <w:highlight w:val="none"/>
        </w:rPr>
        <w:fldChar w:fldCharType="begin"/>
      </w:r>
      <w:r>
        <w:rPr>
          <w:highlight w:val="none"/>
        </w:rPr>
        <w:instrText xml:space="preserve"> HYPERLINK "http://172.18.0.88" </w:instrText>
      </w:r>
      <w:r>
        <w:rPr>
          <w:highlight w:val="none"/>
        </w:rPr>
        <w:fldChar w:fldCharType="separate"/>
      </w:r>
      <w:r>
        <w:rPr>
          <w:rFonts w:ascii="仿宋_GB2312" w:hAnsi="宋体" w:eastAsia="仿宋_GB2312" w:cs="Times New Roman"/>
          <w:bCs/>
          <w:sz w:val="28"/>
          <w:szCs w:val="28"/>
          <w:highlight w:val="none"/>
          <w:u w:val="single"/>
        </w:rPr>
        <w:t>http://172.18.0.88</w:t>
      </w:r>
      <w:r>
        <w:rPr>
          <w:rFonts w:ascii="仿宋_GB2312" w:hAnsi="宋体" w:eastAsia="仿宋_GB2312" w:cs="Times New Roman"/>
          <w:bCs/>
          <w:sz w:val="28"/>
          <w:szCs w:val="28"/>
          <w:highlight w:val="none"/>
          <w:u w:val="single"/>
        </w:rPr>
        <w:fldChar w:fldCharType="end"/>
      </w:r>
    </w:p>
    <w:p w14:paraId="6E868547">
      <w:pPr>
        <w:widowControl/>
        <w:jc w:val="left"/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</w:rPr>
        <w:t>计算机专业素材资源库：</w:t>
      </w:r>
      <w:r>
        <w:rPr>
          <w:rFonts w:hint="eastAsia" w:ascii="仿宋_GB2312" w:hAnsi="宋体" w:eastAsia="仿宋_GB2312" w:cs="Times New Roman"/>
          <w:bCs/>
          <w:sz w:val="28"/>
          <w:szCs w:val="28"/>
          <w:highlight w:val="none"/>
          <w:u w:val="single"/>
        </w:rPr>
        <w:t>ftp</w:t>
      </w:r>
      <w:r>
        <w:rPr>
          <w:rFonts w:ascii="仿宋_GB2312" w:hAnsi="宋体" w:eastAsia="仿宋_GB2312" w:cs="Times New Roman"/>
          <w:bCs/>
          <w:sz w:val="28"/>
          <w:szCs w:val="28"/>
          <w:highlight w:val="none"/>
          <w:u w:val="single"/>
        </w:rPr>
        <w:t>://172.18.23.215</w:t>
      </w:r>
    </w:p>
    <w:p w14:paraId="6556A878">
      <w:pPr>
        <w:widowControl/>
        <w:ind w:firstLine="560" w:firstLineChars="200"/>
        <w:rPr>
          <w:rFonts w:hint="eastAsia" w:ascii="仿宋_GB2312" w:hAnsi="宋体" w:eastAsia="仿宋_GB2312" w:cs="Times New Roman"/>
          <w:bCs/>
          <w:sz w:val="28"/>
          <w:szCs w:val="28"/>
        </w:rPr>
      </w:pPr>
    </w:p>
    <w:tbl>
      <w:tblPr>
        <w:tblStyle w:val="8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2260"/>
        <w:gridCol w:w="1131"/>
        <w:gridCol w:w="4186"/>
      </w:tblGrid>
      <w:tr w14:paraId="5E4F5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</w:tblPrEx>
        <w:trPr>
          <w:jc w:val="center"/>
        </w:trPr>
        <w:tc>
          <w:tcPr>
            <w:tcW w:w="988" w:type="dxa"/>
            <w:shd w:val="clear" w:color="auto" w:fill="BEBEBE" w:themeFill="background1" w:themeFillShade="BF"/>
            <w:vAlign w:val="center"/>
          </w:tcPr>
          <w:p w14:paraId="79ABDDCE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2260" w:type="dxa"/>
            <w:shd w:val="clear" w:color="auto" w:fill="BEBEBE" w:themeFill="background1" w:themeFillShade="BF"/>
            <w:vAlign w:val="center"/>
          </w:tcPr>
          <w:p w14:paraId="5FAA26DD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资源种类</w:t>
            </w:r>
          </w:p>
        </w:tc>
        <w:tc>
          <w:tcPr>
            <w:tcW w:w="1131" w:type="dxa"/>
            <w:shd w:val="clear" w:color="auto" w:fill="BEBEBE" w:themeFill="background1" w:themeFillShade="BF"/>
            <w:vAlign w:val="center"/>
          </w:tcPr>
          <w:p w14:paraId="7A461A72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数量</w:t>
            </w:r>
          </w:p>
        </w:tc>
        <w:tc>
          <w:tcPr>
            <w:tcW w:w="4186" w:type="dxa"/>
            <w:shd w:val="clear" w:color="auto" w:fill="BEBEBE" w:themeFill="background1" w:themeFillShade="BF"/>
            <w:vAlign w:val="center"/>
          </w:tcPr>
          <w:p w14:paraId="5B9BA87C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开发者</w:t>
            </w:r>
          </w:p>
        </w:tc>
      </w:tr>
      <w:tr w14:paraId="3E99A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0C1FEC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3B3A99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PPT课件（个）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6B18D2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4186" w:type="dxa"/>
            <w:shd w:val="clear" w:color="auto" w:fill="FFFFFF" w:themeFill="background1"/>
            <w:vAlign w:val="center"/>
          </w:tcPr>
          <w:p w14:paraId="23C4E9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陈启浓、苏秦、邓俊英</w:t>
            </w:r>
          </w:p>
          <w:p w14:paraId="7C1663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黄为、邓俊英、谢翠芬</w:t>
            </w:r>
          </w:p>
        </w:tc>
      </w:tr>
      <w:tr w14:paraId="26E7B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7FD735A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15E59A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试题库（门）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4B2B6E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86" w:type="dxa"/>
            <w:shd w:val="clear" w:color="auto" w:fill="FFFFFF" w:themeFill="background1"/>
            <w:vAlign w:val="center"/>
          </w:tcPr>
          <w:p w14:paraId="03079C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陈启浓、苏秦、邓俊英</w:t>
            </w:r>
          </w:p>
          <w:p w14:paraId="2C43623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黄为、邓俊英、谢翠芬、郭剑聪</w:t>
            </w:r>
          </w:p>
        </w:tc>
      </w:tr>
      <w:tr w14:paraId="02070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shd w:val="clear" w:color="auto" w:fill="FFFFFF" w:themeFill="background1"/>
            <w:vAlign w:val="center"/>
          </w:tcPr>
          <w:p w14:paraId="3FB91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260" w:type="dxa"/>
            <w:shd w:val="clear" w:color="auto" w:fill="FFFFFF" w:themeFill="background1"/>
            <w:vAlign w:val="center"/>
          </w:tcPr>
          <w:p w14:paraId="4BEDA6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网络课程（门）</w:t>
            </w:r>
          </w:p>
        </w:tc>
        <w:tc>
          <w:tcPr>
            <w:tcW w:w="1131" w:type="dxa"/>
            <w:shd w:val="clear" w:color="auto" w:fill="FFFFFF" w:themeFill="background1"/>
            <w:vAlign w:val="center"/>
          </w:tcPr>
          <w:p w14:paraId="3114D8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186" w:type="dxa"/>
            <w:shd w:val="clear" w:color="auto" w:fill="FFFFFF" w:themeFill="background1"/>
            <w:vAlign w:val="center"/>
          </w:tcPr>
          <w:p w14:paraId="6C709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陈启浓、苏秦、邓俊英</w:t>
            </w:r>
          </w:p>
          <w:p w14:paraId="389EA7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黄为、邓俊英、谢翠芬、郭剑聪</w:t>
            </w:r>
          </w:p>
        </w:tc>
      </w:tr>
    </w:tbl>
    <w:p w14:paraId="538D772A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40BAAFAD">
      <w:pPr>
        <w:rPr>
          <w:rFonts w:ascii="仿宋_GB2312" w:hAnsi="宋体" w:eastAsia="仿宋_GB2312" w:cs="Times New Roman"/>
          <w:bCs/>
          <w:sz w:val="28"/>
          <w:szCs w:val="28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１．PPT 课件资源一览表 </w:t>
      </w:r>
    </w:p>
    <w:p w14:paraId="6455C8FC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1630"/>
        <w:gridCol w:w="2137"/>
        <w:gridCol w:w="4019"/>
      </w:tblGrid>
      <w:tr w14:paraId="04031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shd w:val="clear" w:color="auto" w:fill="BEBEBE" w:themeFill="background1" w:themeFillShade="BF"/>
            <w:vAlign w:val="center"/>
          </w:tcPr>
          <w:p w14:paraId="5839E184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630" w:type="dxa"/>
            <w:shd w:val="clear" w:color="auto" w:fill="BEBEBE" w:themeFill="background1" w:themeFillShade="BF"/>
            <w:vAlign w:val="center"/>
          </w:tcPr>
          <w:p w14:paraId="1B819D1B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课程名称</w:t>
            </w:r>
          </w:p>
        </w:tc>
        <w:tc>
          <w:tcPr>
            <w:tcW w:w="2137" w:type="dxa"/>
            <w:shd w:val="clear" w:color="auto" w:fill="BEBEBE" w:themeFill="background1" w:themeFillShade="BF"/>
            <w:vAlign w:val="center"/>
          </w:tcPr>
          <w:p w14:paraId="0196CD6A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资源数量（份）</w:t>
            </w:r>
          </w:p>
        </w:tc>
        <w:tc>
          <w:tcPr>
            <w:tcW w:w="4019" w:type="dxa"/>
            <w:shd w:val="clear" w:color="auto" w:fill="BEBEBE" w:themeFill="background1" w:themeFillShade="BF"/>
            <w:vAlign w:val="center"/>
          </w:tcPr>
          <w:p w14:paraId="38E668EB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明细</w:t>
            </w:r>
          </w:p>
        </w:tc>
      </w:tr>
      <w:tr w14:paraId="79C43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restart"/>
            <w:shd w:val="clear" w:color="auto" w:fill="FFFFFF" w:themeFill="background1"/>
            <w:vAlign w:val="center"/>
          </w:tcPr>
          <w:p w14:paraId="2714D8E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14:paraId="3BB689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网络服务器配置与管理</w:t>
            </w:r>
          </w:p>
        </w:tc>
        <w:tc>
          <w:tcPr>
            <w:tcW w:w="2137" w:type="dxa"/>
            <w:vMerge w:val="restart"/>
            <w:shd w:val="clear" w:color="auto" w:fill="FFFFFF" w:themeFill="background1"/>
            <w:vAlign w:val="center"/>
          </w:tcPr>
          <w:p w14:paraId="0D77FE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BA1AE8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任务1.1双绞线的制作与应用</w:t>
            </w:r>
          </w:p>
        </w:tc>
      </w:tr>
      <w:tr w14:paraId="4C06B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D5D2A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1C36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A2739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6996A8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"https://mooc.icve.com.cn/study/courseLearn/resourcesStudy.html?courseOpenId=uvh1aegtcp9n8tcp3pvtkg&amp;cellId=5glcafythixelhdfcgstgq&amp;jumpType=2&amp;fromType=stu&amp;moduleId=cictaugtlbreiaxhuox6a" \o "任务1.1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549F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51FC3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2B318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147E8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C25233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"https://mooc.icve.com.cn/study/courseLearn/resourcesStudy.html?courseOpenId=uvh1aegtcp9n8tcp3pvtkg&amp;cellId=287zafyts5hexkqx091n9w&amp;jumpType=2&amp;fromType=stu&amp;moduleId=cictaugtlbreiaxhuox6a" \o "任务1.2 双绞线综合布线应用"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任务1.2 双绞线综合布线应用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5578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FB09F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4E8CB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1D28E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713D1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"https://mooc.icve.com.cn/study/courseLearn/resourcesStudy.html?courseOpenId=uvh1aegtcp9n8tcp3pvtkg&amp;cellId=0c7zafytforgoqhmv9gm5q&amp;jumpType=2&amp;fromType=stu&amp;moduleId=cictaugtlbreiaxhuox6a" \o "任务1.2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C0B2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271DA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2407E1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AF3FC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11FD18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"https://mooc.icve.com.cn/study/courseLearn/resourcesStudy.html?courseOpenId=uvh1aegtcp9n8tcp3pvtkg&amp;cellId=ravavytca9gl2jfpmhpiw&amp;jumpType=2&amp;fromType=stu&amp;moduleId=3metaugte6pe5tthivgleq" \o "任务2.1  IP地址与子网掩码"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任务2.1 IP地址与子网掩码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03C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EE488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05B07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6FB22A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5BB16B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"https://mooc.icve.com.cn/study/courseLearn/resourcesStudy.html?courseOpenId=uvh1aegtcp9n8tcp3pvtkg&amp;cellId=ravavyturzortqcdgftlg&amp;jumpType=2&amp;fromType=stu&amp;moduleId=3metaugte6pe5tthivgleq" \o "任务2.1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任务2.1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353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A96D9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B035B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44B3A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F30805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"https://mooc.icve.com.cn/study/courseLearn/resourcesStudy.html?courseOpenId=uvh1aegtcp9n8tcp3pvtkg&amp;cellId=rffavytqkralsfutj44w&amp;jumpType=2&amp;fromType=stu&amp;moduleId=3metaugte6pe5tthivgleq" \o "任务2.2 可变长子网掩码（VLSM）和子网划分"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任务2.2 可变长子网掩码（VLSM）和子网划分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075D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08B0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6B0FF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26541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8D2E8A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"https://mooc.icve.com.cn/study/courseLearn/resourcesStudy.html?courseOpenId=uvh1aegtcp9n8tcp3pvtkg&amp;cellId=rffavytnyjchg4woxh24g&amp;jumpType=2&amp;fromType=stu&amp;moduleId=3metaugte6pe5tthivgleq" \o "任务2.2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任务2.2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B7A6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05CE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2D7B1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E911C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1B7F5B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"https://mooc.icve.com.cn/study/courseLearn/resourcesStudy.html?courseOpenId=uvh1aegtcp9n8tcp3pvtkg&amp;cellId=iaaavytbjlujfg7mmpyw&amp;jumpType=2&amp;fromType=stu&amp;moduleId=qzutaugtwpboi8mf0flaa" \o "任务3.1 虚拟机VMware workstation的安装与配置"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任务3.1 虚拟机VMware workstation的安装与配置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7148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C065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DF0DC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0D7A3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0FCD9A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"https://mooc.icve.com.cn/study/courseLearn/resourcesStudy.html?courseOpenId=uvh1aegtcp9n8tcp3pvtkg&amp;cellId=iaaavytbrdgdufutect2w&amp;jumpType=2&amp;fromType=stu&amp;moduleId=qzutaugtwpboi8mf0flaa" \o "任务3.1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任务3.1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90AD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350B8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7B275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19205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96FEA1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"https://mooc.icve.com.cn/study/courseLearn/resourcesStudy.html?courseOpenId=uvh1aegtcp9n8tcp3pvtkg&amp;cellId=pkiaavytn4zllmyzsbtavw&amp;jumpType=2&amp;fromType=stu&amp;moduleId=qzutaugtwpboi8mf0flaa" \o "任务3.2 在VMware安装windows 2003 server系统"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任务3.2 在VMware安装windows 2003 server系统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27EB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6FBEB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E9DC0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F778A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ABECA6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"https://mooc.icve.com.cn/study/courseLearn/resourcesStudy.html?courseOpenId=uvh1aegtcp9n8tcp3pvtkg&amp;cellId=pkiaavytizbp6qssjklgga&amp;jumpType=2&amp;fromType=stu&amp;moduleId=qzutaugtwpboi8mf0flaa" \o "任务3.2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任务3.2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BBE0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D348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35666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08511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C5A424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"https://mooc.icve.com.cn/study/courseLearn/resourcesStudy.html?courseOpenId=uvh1aegtcp9n8tcp3pvtkg&amp;cellId=hz2aavytbzjje62tnxo3fw&amp;jumpType=2&amp;fromType=stu&amp;moduleId=d8itaugtpqnil1qkxs72q" \o "任务4.1 DNS服务器的安装与基本配置"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任务4.1 DNS服务器的安装与基本配置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E3A92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9F2BA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6BF2B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DA3BF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001F52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"https://mooc.icve.com.cn/study/courseLearn/resourcesStudy.html?courseOpenId=uvh1aegtcp9n8tcp3pvtkg&amp;cellId=phnnaf2tk55egtnba8mw&amp;jumpType=2&amp;fromType=stu&amp;moduleId=d8itaugtpqnil1qkxs72q" \o "任务4.1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任务4.1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D52A5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C3DB1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3D0E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BAE5B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A6AD73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"https://mooc.icve.com.cn/study/courseLearn/resourcesStudy.html?courseOpenId=uvh1aegtcp9n8tcp3pvtkg&amp;cellId=68saavytg6veg8gohvvbfq&amp;jumpType=2&amp;fromType=stu&amp;moduleId=d8itaugtpqnil1qkxs72q" \o "任务4.2 DNS辅助区域和存根区域的配置"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任务4.2 DNS辅助区域和存根区域的配置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8E0A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B25E5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F26B7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5029B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D4C3AD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"https://mooc.icve.com.cn/study/courseLearn/resourcesStudy.html?courseOpenId=uvh1aegtcp9n8tcp3pvtkg&amp;cellId=68saavytob5ii51ogbsnvq&amp;jumpType=2&amp;fromType=stu&amp;moduleId=d8itaugtpqnil1qkxs72q" \o "任务4.2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任务4.2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A7C37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9ADF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7DF8F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DCDE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AF24EA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"https://mooc.icve.com.cn/study/courseLearn/resourcesStudy.html?courseOpenId=uvh1aegtcp9n8tcp3pvtkg&amp;cellId=jpgaavytrzhcpod0xygpza&amp;jumpType=2&amp;fromType=stu&amp;moduleId=d8itaugtpqnil1qkxs72q" \o "任务4.3 DNS委派、转发的配置"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任务4.3 DNS委派、转发的配置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C54D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8A5EF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81A8F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7BC2F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CF876F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"https://mooc.icve.com.cn/study/courseLearn/resourcesStudy.html?courseOpenId=uvh1aegtcp9n8tcp3pvtkg&amp;cellId=jpgaavythyzcvfrhzjpu9q&amp;jumpType=2&amp;fromType=stu&amp;moduleId=d8itaugtpqnil1qkxs72q" \o "任务4.3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任务4.3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209E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02709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16C2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658FE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3C0C5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"https://mooc.icve.com.cn/study/courseLearn/resourcesStudy.html?courseOpenId=uvh1aegtcp9n8tcp3pvtkg&amp;cellId=llkbavytn6vjc4xk3q0q&amp;jumpType=2&amp;fromType=stu&amp;moduleId=ev4yaugtn69f5k9v5hakcg" \o "任务5.1 使用IIS组建WEB服务"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任务5.1 使用IIS组建WEB服务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5DE9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130B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67F2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30A64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5F779E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"https://mooc.icve.com.cn/study/courseLearn/resourcesStudy.html?courseOpenId=uvh1aegtcp9n8tcp3pvtkg&amp;cellId=llkbavytarngh63kubaznw&amp;jumpType=2&amp;fromType=stu&amp;moduleId=ev4yaugtn69f5k9v5hakcg" \o "任务5.1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任务5.1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DFAA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1613F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2E11C2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73092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6FE3EE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"https://mooc.icve.com.cn/study/courseLearn/resourcesStudy.html?courseOpenId=uvh1aegtcp9n8tcp3pvtkg&amp;cellId=idubavytbzvdoesvaclova&amp;jumpType=2&amp;fromType=stu&amp;moduleId=ev4yaugtn69f5k9v5hakcg" \o "任务5.2 使用Apache组建WEB服务"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任务5.2 使用Apache组建WEB服务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2BAE5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A0480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10BEA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63BF6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EE67D4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"https://mooc.icve.com.cn/study/courseLearn/resourcesStudy.html?courseOpenId=uvh1aegtcp9n8tcp3pvtkg&amp;cellId=idubavytpobnsrrasubbca&amp;jumpType=2&amp;fromType=stu&amp;moduleId=ev4yaugtn69f5k9v5hakcg" \o "任务5.2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任务5.2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B6F0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B9F89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C1697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255C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7C587E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"https://mooc.icve.com.cn/study/courseLearn/resourcesStudy.html?courseOpenId=uvh1aegtcp9n8tcp3pvtkg&amp;cellId=kdmcavytikjnahkuqhfmzq&amp;jumpType=2&amp;fromType=stu&amp;moduleId=rbqzaugt47ndblgruwtfiq" \o "任务6.1 使用IIS创建FTP服务"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任务6.1 使用IIS创建FTP服务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F2B9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BEB4C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6611B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09016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B52D18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"https://mooc.icve.com.cn/study/courseLearn/resourcesStudy.html?courseOpenId=uvh1aegtcp9n8tcp3pvtkg&amp;cellId=kdmcavyteyrgloz7f3kg&amp;jumpType=2&amp;fromType=stu&amp;moduleId=rbqzaugt47ndblgruwtfiq" \o "任务6.1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任务6.1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0EE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CD3BD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34BAA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907A2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B6C944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"https://mooc.icve.com.cn/study/courseLearn/resourcesStudy.html?courseOpenId=uvh1aegtcp9n8tcp3pvtkg&amp;cellId=k1mcavytrr1guvobwwnig&amp;jumpType=2&amp;fromType=stu&amp;moduleId=rbqzaugt47ndblgruwtfiq" \o "任务6.2 使用FTP-Serv-U创建FTP服务"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任务6.2 使用FTP-Serv-U创建FTP服务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A4A5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9696A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A9FE9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39EAE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62B630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"https://mooc.icve.com.cn/study/courseLearn/resourcesStudy.html?courseOpenId=uvh1aegtcp9n8tcp3pvtkg&amp;cellId=k1mcavyt0ozfjlovegtkg&amp;jumpType=2&amp;fromType=stu&amp;moduleId=rbqzaugt47ndblgruwtfiq" \o "任务6.2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任务6.2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C7FC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7F9BF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235F4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F65E8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38D8E0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"https://mooc.icve.com.cn/study/courseLearn/resourcesStudy.html?courseOpenId=uvh1aegtcp9n8tcp3pvtkg&amp;cellId=8pacavytwozfifwtkqcmcg&amp;jumpType=2&amp;fromType=stu&amp;moduleId=dykzaugtkarjmqye8i62pw" \o "任务7.1 DHCP服务器的配置"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任务7.1 DHCP服务器的配置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FAC4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4D336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E73358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44BBB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AB2089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"https://mooc.icve.com.cn/study/courseLearn/resourcesStudy.html?courseOpenId=uvh1aegtcp9n8tcp3pvtkg&amp;cellId=8pacavytvqjeftlp7fsyca&amp;jumpType=2&amp;fromType=stu&amp;moduleId=dykzaugtkarjmqye8i62pw" \o "任务7.1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任务7.1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2CE7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B8025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AFF40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BCD3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7130A8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"https://mooc.icve.com.cn/study/courseLearn/resourcesStudy.html?courseOpenId=uvh1aegtcp9n8tcp3pvtkg&amp;cellId=dl2cavytrprpa6evqktmoa&amp;jumpType=2&amp;fromType=stu&amp;moduleId=dykzaugtkarjmqye8i62pw" \o "任务7.2 DHCP服务的高级管理与设置"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任务7.2 DHCP服务的高级管理与设置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74C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B4560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DA62C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9F565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25827A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"https://mooc.icve.com.cn/study/courseLearn/resourcesStudy.html?courseOpenId=uvh1aegtcp9n8tcp3pvtkg&amp;cellId=dl2cavyti4bpta8yvhsqw&amp;jumpType=2&amp;fromType=stu&amp;moduleId=dykzaugtkarjmqye8i62pw" \o "任务7.2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任务7.2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1C13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53D49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9F324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9D9AF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C42733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"https://mooc.icve.com.cn/study/courseLearn/resourcesStudy.html?courseOpenId=uvh1aegtcp9n8tcp3pvtkg&amp;cellId=dfqcavytm4rlbm7c2whsla&amp;jumpType=2&amp;fromType=stu&amp;moduleId=mz8zaugthzhczrapdvxilw" \o "任务8.1 邮件服务器的安装与配置"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任务8.1 邮件服务器的安装与配置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92B7C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94F23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1D9E3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8D4F9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45292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"https://mooc.icve.com.cn/study/courseLearn/resourcesStudy.html?courseOpenId=uvh1aegtcp9n8tcp3pvtkg&amp;cellId=dfqcavytiopn9yvme26wg&amp;jumpType=2&amp;fromType=stu&amp;moduleId=mz8zaugthzhczrapdvxilw" \o "任务8.1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任务8.1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D9CE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6E6B3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D5CC4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9BB0D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E0C903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"https://mooc.icve.com.cn/study/courseLearn/resourcesStudy.html?courseOpenId=uvh1aegtcp9n8tcp3pvtkg&amp;cellId=lhgdavytoy1mbjvloq3dqa&amp;jumpType=2&amp;fromType=stu&amp;moduleId=mz8zaugthzhczrapdvxilw" \o "任务8.2  windows邮件客户端的设置"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任务8.2 windows邮件客户端的设置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C183B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B7A9A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A3AC9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5B4920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B767DC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"https://mooc.icve.com.cn/study/courseLearn/resourcesStudy.html?courseOpenId=uvh1aegtcp9n8tcp3pvtkg&amp;cellId=lhgdavyttlvbprydj1ayw&amp;jumpType=2&amp;fromType=stu&amp;moduleId=mz8zaugthzhczrapdvxilw" \o "任务8.2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任务8.2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6448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B4894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B9570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2EDD3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765B9B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"https://mooc.icve.com.cn/study/courseLearn/resourcesStudy.html?courseOpenId=uvh1aegtcp9n8tcp3pvtkg&amp;cellId=lkdavytgbre8jsnrzyuzw&amp;jumpType=2&amp;fromType=stu&amp;moduleId=flmzaugt5almp90xy0u2rw" \o "任务9.1 域服务器的安装和配置"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任务9.1 域服务器的安装和配置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E707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9202F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9D8E9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841A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E2CA1B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"https://mooc.icve.com.cn/study/courseLearn/resourcesStudy.html?courseOpenId=uvh1aegtcp9n8tcp3pvtkg&amp;cellId=lkdavytyb9acm0q6tbznw&amp;jumpType=2&amp;fromType=stu&amp;moduleId=flmzaugt5almp90xy0u2rw" \o "任务9.1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任务9.1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8883E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DA6D9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9230A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D0F6D5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95D55F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"https://mooc.icve.com.cn/study/courseLearn/resourcesStudy.html?courseOpenId=uvh1aegtcp9n8tcp3pvtkg&amp;cellId=5nydavytxafoqm7w5ziha&amp;jumpType=2&amp;fromType=stu&amp;moduleId=flmzaugt5almp90xy0u2rw" \o "任务9.2 域用户、用户组管理"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任务9.2 域用户、用户组管理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1449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65DDD7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9638E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07500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9CE176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"https://mooc.icve.com.cn/study/courseLearn/resourcesStudy.html?courseOpenId=uvh1aegtcp9n8tcp3pvtkg&amp;cellId=5nydavythjrapxofunkw&amp;jumpType=2&amp;fromType=stu&amp;moduleId=flmzaugt5almp90xy0u2rw" \o "任务9.2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任务9.2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BB1A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03CB4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44C3A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D4CF0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D70387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"https://mooc.icve.com.cn/study/courseLearn/resourcesStudy.html?courseOpenId=uvh1aegtcp9n8tcp3pvtkg&amp;cellId=h5wdavyt1k1ncnqaw8nrja&amp;jumpType=2&amp;fromType=stu&amp;moduleId=flmzaugt5almp90xy0u2rw" \o "任务9.3 域用户权限设置案例"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任务9.3 域用户权限设置案例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73F7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50ACA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D06B0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B338F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2F3C68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"https://mooc.icve.com.cn/study/courseLearn/resourcesStudy.html?courseOpenId=uvh1aegtcp9n8tcp3pvtkg&amp;cellId=h5wdavytkpnculxfqhqbvg&amp;jumpType=2&amp;fromType=stu&amp;moduleId=flmzaugt5almp90xy0u2rw" \o "任务9.3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任务9.3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C34D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DD60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CECCA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52F846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D7BAFF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"https://mooc.icve.com.cn/study/courseLearn/resourcesStudy.html?courseOpenId=uvh1aegtcp9n8tcp3pvtkg&amp;cellId=qcgdavytw6jhycivnlg&amp;jumpType=2&amp;fromType=stu&amp;moduleId=ghyzaugtub5dkaplaxoa" \o "任务10.1 Web证书服务器的组建"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任务10.1 Web证书服务器的组建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1C0E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04A53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F8E2D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FA7F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33D9D2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"https://mooc.icve.com.cn/study/courseLearn/resourcesStudy.html?courseOpenId=uvh1aegtcp9n8tcp3pvtkg&amp;cellId=qcgdavyt4ktanxgfteda&amp;jumpType=2&amp;fromType=stu&amp;moduleId=ghyzaugtub5dkaplaxoa" \o "任务10.1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任务10.1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2A26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5B61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038E6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5252B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7CD9F3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"https://mooc.icve.com.cn/study/courseLearn/resourcesStudy.html?courseOpenId=uvh1aegtcp9n8tcp3pvtkg&amp;cellId=kdadavytgrrib91f8mtttg&amp;jumpType=2&amp;fromType=stu&amp;moduleId=ghyzaugtub5dkaplaxoa" \o "任务10.2 邮件证书服务器的组建"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任务10.2 邮件证书服务器的组建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7420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6143C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77278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A3D1F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45A54A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"https://mooc.icve.com.cn/study/courseLearn/resourcesStudy.html?courseOpenId=uvh1aegtcp9n8tcp3pvtkg&amp;cellId=kdadavytpavpu11vldtg&amp;jumpType=2&amp;fromType=stu&amp;moduleId=ghyzaugtub5dkaplaxoa" \o "任务10.2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任务10.2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BF86F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A1DA7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583A0F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C58BA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B986D1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"https://mooc.icve.com.cn/study/courseLearn/resourcesStudy.html?courseOpenId=uvh1aegtcp9n8tcp3pvtkg&amp;cellId=xseavytoajkghdv1nteqa&amp;jumpType=2&amp;fromType=stu&amp;moduleId=izezaugtc5jaodqqpizw" \o "任务11.1 NLB服务器的安装与配置"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任务11.1 NLB服务器的安装与配置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6F89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13514A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E82C2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64448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3E1F58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"https://mooc.icve.com.cn/study/courseLearn/resourcesStudy.html?courseOpenId=uvh1aegtcp9n8tcp3pvtkg&amp;cellId=xseavyt07nppocfjcxoig&amp;jumpType=2&amp;fromType=stu&amp;moduleId=izezaugtc5jaodqqpizw" \o "任务11.1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任务11.1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2C2A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52D5D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8062D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C48BA0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D32552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"https://mooc.icve.com.cn/study/courseLearn/resourcesStudy.html?courseOpenId=uvh1aegtcp9n8tcp3pvtkg&amp;cellId=i2eavyt1afpgovtt2ogow&amp;jumpType=2&amp;fromType=stu&amp;moduleId=izezaugtc5jaodqqpizw" \o "任务11.2 使用DNS服务器实现负载均衡"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任务11.2 使用DNS服务器实现负载均衡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AD19F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8D18B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71C2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62BEC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15692C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"https://mooc.icve.com.cn/study/courseLearn/resourcesStudy.html?courseOpenId=uvh1aegtcp9n8tcp3pvtkg&amp;cellId=i2eavyt75hd4brvkrynya&amp;jumpType=2&amp;fromType=stu&amp;moduleId=izezaugtc5jaodqqpizw" \o "任务11.2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任务11.2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ED906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B8B15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DB4C9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A10AD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BEE2D0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"https://mooc.icve.com.cn/study/courseLearn/resourcesStudy.html?courseOpenId=uvh1aegtcp9n8tcp3pvtkg&amp;cellId=myseavyt279cdgxos4wv7q&amp;jumpType=2&amp;fromType=stu&amp;moduleId=vqmzaugtgqxp0cgzpglfq" \o "任务12.1 磁盘卷的创建与管理"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任务12.1 磁盘卷的创建与管理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7C05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42C4D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95B81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C5D2A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F31BF8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"https://mooc.icve.com.cn/study/courseLearn/resourcesStudy.html?courseOpenId=uvh1aegtcp9n8tcp3pvtkg&amp;cellId=dkeeavytkkviqvgv0vfvma&amp;jumpType=2&amp;fromType=stu&amp;moduleId=vqmzaugtgqxp0cgzpglfq" \o "任务12.1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任务12.1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DED3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EDC0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BBF939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C5C15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70A25A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"https://mooc.icve.com.cn/study/courseLearn/resourcesStudy.html?courseOpenId=uvh1aegtcp9n8tcp3pvtkg&amp;cellId=yb6eavyt1ihe8pbmfpbiw&amp;jumpType=2&amp;fromType=stu&amp;moduleId=vqmzaugtgqxp0cgzpglfq" \o "任务12.2 磁盘配额管理"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任务12.2 磁盘配额管理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229D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D063E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11905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1270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5B13DE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"https://mooc.icve.com.cn/study/courseLearn/resourcesStudy.html?courseOpenId=uvh1aegtcp9n8tcp3pvtkg&amp;cellId=yb6eavytjjhjduf3ofl6q&amp;jumpType=2&amp;fromType=stu&amp;moduleId=vqmzaugtgqxp0cgzpglfq" \o "任务12.2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任务12.2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5351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095179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99CAA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DCE4A6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A3F375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"https://mooc.icve.com.cn/study/courseLearn/resourcesStudy.html?courseOpenId=uvh1aegtcp9n8tcp3pvtkg&amp;cellId=bryfavytti1gesgbscxmqw&amp;jumpType=2&amp;fromType=stu&amp;moduleId=dbczaugty61je86fyjgmq" \o "任务13.1 文件的共享权限设置"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任务13.1 文件的共享权限设置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62B3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AC48C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B985D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ADCAB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83BDF8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"https://mooc.icve.com.cn/study/courseLearn/resourcesStudy.html?courseOpenId=uvh1aegtcp9n8tcp3pvtkg&amp;cellId=bryfavytv4viqnbkrzrt9g&amp;jumpType=2&amp;fromType=stu&amp;moduleId=dbczaugty61je86fyjgmq" \o "任务13.1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任务13.1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D07D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C25F5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BDE20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D466A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4F9D90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"https://mooc.icve.com.cn/study/courseLearn/resourcesStudy.html?courseOpenId=uvh1aegtcp9n8tcp3pvtkg&amp;cellId=1tyfavytt6dazb7v08g&amp;jumpType=2&amp;fromType=stu&amp;moduleId=dbczaugty61je86fyjgmq" \o "任务13.2 DFS分布式文件系统设置"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任务13.2 DFS分布式文件系统设置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E8C7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5E4C7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3B813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BCBA90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E40834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"https://mooc.icve.com.cn/study/courseLearn/resourcesStudy.html?courseOpenId=uvh1aegtcp9n8tcp3pvtkg&amp;cellId=1tyfavytek1hqcdbymi6vg&amp;jumpType=2&amp;fromType=stu&amp;moduleId=dbczaugty61je86fyjgmq" \o "任务13.2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任务13.2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295E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361E7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7FF19F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2E89D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33567B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"https://mooc.icve.com.cn/study/courseLearn/resourcesStudy.html?courseOpenId=uvh1aegtcp9n8tcp3pvtkg&amp;cellId=poafavytuitjlr8pummgvg&amp;jumpType=2&amp;fromType=stu&amp;moduleId=jmozaugt0kjpbwfvx4tfg" \o "任务14.1 组策略编辑器和控制台的应用"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任务14.1 组策略编辑器和控制台的应用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E13C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13ADDE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39FB8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66E2A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5B7EDE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"https://mooc.icve.com.cn/study/courseLearn/resourcesStudy.html?courseOpenId=uvh1aegtcp9n8tcp3pvtkg&amp;cellId=poafavytiilohkwypzwjtw&amp;jumpType=2&amp;fromType=stu&amp;moduleId=jmozaugt0kjpbwfvx4tfg" \o "任务14.1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任务14.1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7742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1A04D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3308B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E03FA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5BEF89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"https://mooc.icve.com.cn/study/courseLearn/resourcesStudy.html?courseOpenId=uvh1aegtcp9n8tcp3pvtkg&amp;cellId=wqifavytz4nfq77auqunlq&amp;jumpType=2&amp;fromType=stu&amp;moduleId=jmozaugt0kjpbwfvx4tfg" \o "任务14.2 组策略的配置与应用"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任务14.2 组策略的配置与应用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3A59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3BC7E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0087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C072D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2B5F57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"https://mooc.icve.com.cn/study/courseLearn/resourcesStudy.html?courseOpenId=uvh1aegtcp9n8tcp3pvtkg&amp;cellId=wqifavytq7hagjrvareaeg&amp;jumpType=2&amp;fromType=stu&amp;moduleId=jmozaugt0kjpbwfvx4tfg" \o "任务14.2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任务14.2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4F8F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0F232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C191D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D4F8D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17EECB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"https://mooc.icve.com.cn/study/courseLearn/resourcesStudy.html?courseOpenId=uvh1aegtcp9n8tcp3pvtkg&amp;cellId=jegfavyth4zfiidyzebw3w&amp;jumpType=2&amp;fromType=stu&amp;moduleId=jtszaugtokpclo8a7wyca" \o "任务15.1  架设Windows Media服务器"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任务15.1 架设Windows Media服务器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2AD4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7FF7A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604E1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F4A53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EE5AFC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"https://mooc.icve.com.cn/study/courseLearn/resourcesStudy.html?courseOpenId=uvh1aegtcp9n8tcp3pvtkg&amp;cellId=jegfavytnzbdpatske2hw&amp;jumpType=2&amp;fromType=stu&amp;moduleId=jtszaugtokpclo8a7wyca" \o "任务15.1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任务15.1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71928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8BB5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FDC4B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DFF77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8DA202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"https://mooc.icve.com.cn/study/courseLearn/resourcesStudy.html?courseOpenId=uvh1aegtcp9n8tcp3pvtkg&amp;cellId=pkfavyt9khamomo99ed0a&amp;jumpType=2&amp;fromType=stu&amp;moduleId=jtszaugtokpclo8a7wyca" \o "任务15.2 设置Windows Media编码器"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任务15.2 设置Windows Media编码器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CB48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F51C2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F5CFA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5620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3A4A9B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"https://mooc.icve.com.cn/study/courseLearn/resourcesStudy.html?courseOpenId=uvh1aegtcp9n8tcp3pvtkg&amp;cellId=pkfavyta41diyq21wdlug&amp;jumpType=2&amp;fromType=stu&amp;moduleId=jtszaugtokpclo8a7wyca" \o "任务15.2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任务15.2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1A0C8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46FEF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BD3FA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E1C30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A4DF60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"https://mooc.icve.com.cn/study/courseLearn/resourcesStudy.html?courseOpenId=uvh1aegtcp9n8tcp3pvtkg&amp;cellId=jycgavytp6dm2swgqfzfxa&amp;jumpType=2&amp;fromType=stu&amp;moduleId=hfazaugtu6tbu0jjjs1hhw" \o "任务16.1 配置虚拟专用网络（VPN）服务连接"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任务16.1 配置虚拟专用网络（VPN）服务连接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A9C5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41F09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F0E2A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C0702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EB5B0B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"https://mooc.icve.com.cn/study/courseLearn/resourcesStudy.html?courseOpenId=uvh1aegtcp9n8tcp3pvtkg&amp;cellId=jycgavytcp9ipe4lfudzgw&amp;jumpType=2&amp;fromType=stu&amp;moduleId=hfazaugtu6tbu0jjjs1hhw" \o "任务16.1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任务16.1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A630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7AD0A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3770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95A75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646E49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"https://mooc.icve.com.cn/study/courseLearn/resourcesStudy.html?courseOpenId=uvh1aegtcp9n8tcp3pvtkg&amp;cellId=3dugavytdrdb0caunuejrg&amp;jumpType=2&amp;fromType=stu&amp;moduleId=hfazaugtu6tbu0jjjs1hhw" \o "任务16.2 设置网络地址转换(NAT)服务器"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任务16.2 设置网络地址转换(NAT)服务器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C92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29458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1C3A9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95EF6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4F4CF5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"https://mooc.icve.com.cn/study/courseLearn/resourcesStudy.html?courseOpenId=uvh1aegtcp9n8tcp3pvtkg&amp;cellId=3dugavytd41cjgbdk9ff1w&amp;jumpType=2&amp;fromType=stu&amp;moduleId=hfazaugtu6tbu0jjjs1hhw" \o "任务16.2课后巩固练习"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任务16.2课后巩固练习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BD84E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  <w:vAlign w:val="center"/>
          </w:tcPr>
          <w:p w14:paraId="1595BAD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C9966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44B91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4973A5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"https://mooc.icve.com.cn/study/courseLearn/resourcesStudy.html?courseOpenId=uvh1aegtcp9n8tcp3pvtkg&amp;cellId=xpegavyt95tpnwvbexll2a&amp;jumpType=2&amp;fromType=stu&amp;moduleId=lgyaaugtz49okilfgusvg" \o "任务17.1 路由器的连接与基本设置"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任务17.1 路由器的连接与基本设置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88FD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931D0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CB07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D727D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B950CD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"https://mooc.icve.com.cn/study/courseLearn/resourcesStudy.html?courseOpenId=uvh1aegtcp9n8tcp3pvtkg&amp;cellId=xpegavyteqdlpsywlxjzq&amp;jumpType=2&amp;fromType=stu&amp;moduleId=lgyaaugtz49okilfgusvg" \o "任务17.1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任务17.1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EFA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C0FB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5EE5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1D5E0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6F4462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"https://mooc.icve.com.cn/study/courseLearn/resourcesStudy.html?courseOpenId=uvh1aegtcp9n8tcp3pvtkg&amp;cellId=3q6gavytrpakmspa106dg&amp;jumpType=2&amp;fromType=stu&amp;moduleId=lgyaaugtz49okilfgusvg" \o "任务17.2 无线路由器的基本管理"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任务17.2 无线路由器的基本管理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0305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0AA43A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043084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5447F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B71DC0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"https://mooc.icve.com.cn/study/courseLearn/resourcesStudy.html?courseOpenId=uvh1aegtcp9n8tcp3pvtkg&amp;cellId=3q6gavytjrxoyvq6tapd5a&amp;jumpType=2&amp;fromType=stu&amp;moduleId=lgyaaugtz49okilfgusvg" \o "任务17.2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任务17.2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7947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1E663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B9CA7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922FC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21B0AE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"https://mooc.icve.com.cn/study/courseLearn/resourcesStudy.html?courseOpenId=uvh1aegtcp9n8tcp3pvtkg&amp;cellId=luogavytzllki6rpfytodw&amp;jumpType=2&amp;fromType=stu&amp;moduleId=qhoaaugt0ynd8ph66mh8ia" \o "任务18 利用网络常用命令管理网络"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任务18 利用网络常用命令管理网络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89F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48479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94D3E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639545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CBA4D4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"https://mooc.icve.com.cn/study/courseLearn/resourcesStudy.html?courseOpenId=uvh1aegtcp9n8tcp3pvtkg&amp;cellId=luogavytro5fi31s7sow0a&amp;jumpType=2&amp;fromType=stu&amp;moduleId=qhoaaugt0ynd8ph66mh8ia" \o "任务18 课后巩固练习"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任务18 课后巩固练习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FA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6" w:type="dxa"/>
            <w:vMerge w:val="restart"/>
            <w:shd w:val="clear" w:color="auto" w:fill="FFFFFF" w:themeFill="background1"/>
            <w:vAlign w:val="center"/>
          </w:tcPr>
          <w:p w14:paraId="5B9029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14:paraId="31A3A9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界面设计</w:t>
            </w:r>
          </w:p>
        </w:tc>
        <w:tc>
          <w:tcPr>
            <w:tcW w:w="2137" w:type="dxa"/>
            <w:vMerge w:val="restart"/>
            <w:shd w:val="clear" w:color="auto" w:fill="FFFFFF" w:themeFill="background1"/>
            <w:vAlign w:val="center"/>
          </w:tcPr>
          <w:p w14:paraId="2652A74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313B35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"https://mooc.icve.com.cn/study/courseLearn/resourcesStudy.html?courseOpenId=jyx3aheukitplolxddrzq&amp;cellId=i4x3aheuepjmjycactgwra&amp;fromType=stu&amp;moduleId=i4x3aheuf4ze9bqtonyw" \o "课件 - 图形设计基础"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图形设计基础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90F6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40A25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6A9E21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17A93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A54185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"https://mooc.icve.com.cn/study/courseLearn/resourcesStudy.html?courseOpenId=jyx3aheukitplolxddrzq&amp;cellId=i4x3aheud7hlcra2ujxaiw&amp;fromType=stu&amp;moduleId=i4x3aheuf4ze9bqtonyw" \o "课件 - 平面构成基础"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平面构成基础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154C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4F018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F684B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7482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45CEFB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"https://mooc.icve.com.cn/study/courseLearn/resourcesStudy.html?courseOpenId=jyx3aheukitplolxddrzq&amp;cellId=i4x3aheubztniskrjtetvw&amp;fromType=stu&amp;moduleId=i4x3aheuf4ze9bqtonyw" \o "课件 - 版式设计基础"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版式设计基础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A210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585B8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F9D4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FDC0B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393E70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"https://mooc.icve.com.cn/study/courseLearn/resourcesStudy.html?courseOpenId=jyx3aheukitplolxddrzq&amp;cellId=i4x3aheuwqfdrmzntds3w&amp;fromType=stu&amp;moduleId=i4x3aheuf4ze9bqtonyw" \o "课件 - 字体设计基础"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字体设计基础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EE10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47C59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01DE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BDBB2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2D711B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"https://mooc.icve.com.cn/study/courseLearn/resourcesStudy.html?courseOpenId=jyx3aheukitplolxddrzq&amp;cellId=i4x3aheuppvkvrq0ml64hg&amp;fromType=stu&amp;moduleId=i4x3aheuf4ze9bqtonyw" \o "课件 - 思政园地（设计基础）"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思政园地（设计基础）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FDB0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893512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90E49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130A9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A54DF0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"https://mooc.icve.com.cn/study/courseLearn/resourcesStudy.html?courseOpenId=jyx3aheukitplolxddrzq&amp;cellId=i4x3aheuktfslfynf0zfg&amp;fromType=stu&amp;moduleId=i4x3aheuuk1kqa6ft66sg" \o "课件 - AI入门"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AI入门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A3B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06F35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8A948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74A5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BD030A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"https://mooc.icve.com.cn/study/courseLearn/resourcesStudy.html?courseOpenId=jyx3aheukitplolxddrzq&amp;cellId=i4x3aheuvlrp4c44ftme7g&amp;fromType=stu&amp;moduleId=i4x3aheuuk1kqa6ft66sg" \o "课件 - 文字工具"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文字工具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00E1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90415F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A746E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724A0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97140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"https://mooc.icve.com.cn/study/courseLearn/resourcesStudy.html?courseOpenId=jyx3aheukitplolxddrzq&amp;cellId=i4x3aheuppfjr0va809q&amp;fromType=stu&amp;moduleId=i4x3aheuuk1kqa6ft66sg" \o "课件 - 形状工具"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形状工具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E98F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374BC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3388BD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0A4B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EAE8E2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"https://mooc.icve.com.cn/study/courseLearn/resourcesStudy.html?courseOpenId=jyx3aheukitplolxddrzq&amp;cellId=i4x3aheuul9fxw4ghyxgrg&amp;fromType=stu&amp;moduleId=i4x3aheuuk1kqa6ft66sg" \o "课件 - 线段工具"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线段工具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9637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7D44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67E781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99C300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649CC0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"https://mooc.icve.com.cn/study/courseLearn/resourcesStudy.html?courseOpenId=jyx3aheukitplolxddrzq&amp;cellId=i4x3aheuialhix7v5umgq&amp;fromType=stu&amp;moduleId=i4x3aheuuk1kqa6ft66sg" \o "课件 - 混合工具"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混合工具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2C46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5E27E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CC549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1875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D42099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"https://mooc.icve.com.cn/study/courseLearn/resourcesStudy.html?courseOpenId=jyx3aheukitplolxddrzq&amp;cellId=i4x3aheun7demrpzacml1g&amp;fromType=stu&amp;moduleId=i4x3aheuuk1kqa6ft66sg" \o "课件 - 旋转工具"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旋转工具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EBDC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93E8F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693C7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6DA33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AEC251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"https://mooc.icve.com.cn/study/courseLearn/resourcesStudy.html?courseOpenId=jyx3aheukitplolxddrzq&amp;cellId=i4x3aheusobbl9yawfxggg&amp;fromType=stu&amp;moduleId=i4x3aheuuk1kqa6ft66sg" \o "课件 - 渐变工具"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渐变工具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9D93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C7C2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919F3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EC860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4E20D4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"https://mooc.icve.com.cn/study/courseLearn/resourcesStudy.html?courseOpenId=jyx3aheukitplolxddrzq&amp;cellId=i4x3aheupjpgyfrcuhx7q&amp;fromType=stu&amp;moduleId=i4x3aheuuk1kqa6ft66sg" \o "课件 - 宽度工具"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宽度工具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E8EE2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E4A4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7DE47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D22C5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09DA39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"https://mooc.icve.com.cn/study/courseLearn/resourcesStudy.html?courseOpenId=jyx3aheukitplolxddrzq&amp;cellId=i4x3aheuc5fddrnp2jni6w&amp;fromType=stu&amp;moduleId=i4x3aheuuk1kqa6ft66sg" \o "课件 - 剪切蒙版"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剪切蒙版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B9E1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7A6BF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8B5F0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F8600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9655E0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"https://mooc.icve.com.cn/study/courseLearn/resourcesStudy.html?courseOpenId=jyx3aheukitplolxddrzq&amp;cellId=i4x3aheukorn9kwev0rpwq&amp;fromType=stu&amp;moduleId=i4x3aheuuk1kqa6ft66sg" \o "课件 - 封套扭曲"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封套扭曲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854C5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DE95D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0DDD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58A16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2F0D00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"https://mooc.icve.com.cn/study/courseLearn/resourcesStudy.html?courseOpenId=jyx3aheukitplolxddrzq&amp;cellId=i4x3aheuhobll7r4vlw7wg&amp;fromType=stu&amp;moduleId=i4x3aheuuk1kqa6ft66sg" \o "课件 - 3D功能"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- 3D功能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9E98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0D4254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68EEC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0FE5F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5F14EE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"https://mooc.icve.com.cn/study/courseLearn/resourcesStudy.html?courseOpenId=jyx3aheukitplolxddrzq&amp;cellId=i4x3aheuakplb29kc7zqjq&amp;fromType=stu&amp;moduleId=i4x3aheuuk1kqa6ft66sg" \o "课件 - 思政园地（AI软件基础）"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思政园地（AI软件基础）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25248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82235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755D9C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5C990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99F9B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"https://mooc.icve.com.cn/study/courseLearn/resourcesStudy.html?courseOpenId=jyx3aheukitplolxddrzq&amp;cellId=i4x3aheux5vcql4qsppusw&amp;fromType=stu&amp;moduleId=i4x3aheupr9dfwvnmnokrq" \o "课件 - Photoshop课程介绍"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Photoshop课程介绍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7B63E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DE1E3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D4115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ABF66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99121D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"https://mooc.icve.com.cn/study/courseLearn/resourcesStudy.html?courseOpenId=jyx3aheukitplolxddrzq&amp;cellId=i4x3aheuraviedzfnhbp5g&amp;fromType=stu&amp;moduleId=i4x3aheupr9dfwvnmnokrq" \o "课件 - PS部分基础概念介绍"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PS部分基础概念介绍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57C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B2157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DCA5E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54E41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CD3C00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"https://mooc.icve.com.cn/study/courseLearn/resourcesStudy.html?courseOpenId=jyx3aheukitplolxddrzq&amp;cellId=i4x3aheubr1fuadqzjibw&amp;fromType=stu&amp;moduleId=i4x3aheupr9dfwvnmnokrq" \o "课件 - 文字工具"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文字工具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785E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2B953B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AFA8D6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5DF8C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C3501B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"https://mooc.icve.com.cn/study/courseLearn/resourcesStudy.html?courseOpenId=jyx3aheukitplolxddrzq&amp;cellId=i4x3aheuglxhdmfhuwt4cw&amp;fromType=stu&amp;moduleId=i4x3aheupr9dfwvnmnokrq" \o "课件 - 文字工具拓展练习"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文字工具拓展练习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68E3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44C71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D6664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D46C8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BC84CE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"https://mooc.icve.com.cn/study/courseLearn/resourcesStudy.html?courseOpenId=jyx3aheukitplolxddrzq&amp;cellId=i4x3aheuabzmuzltva6cyq&amp;fromType=stu&amp;moduleId=i4x3aheupr9dfwvnmnokrq" \o "课件 - 画笔工具"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画笔工具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AA99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0D301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6F54E1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F9E2F0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9C1500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"https://mooc.icve.com.cn/study/courseLearn/resourcesStudy.html?courseOpenId=jyx3aheukitplolxddrzq&amp;cellId=i4x3aheus4delwcxac1zkg&amp;fromType=stu&amp;moduleId=i4x3aheupr9dfwvnmnokrq" \o "课件 - 画笔工具拓展练习"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画笔工具拓展练习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EAB6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470129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23311C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D068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B9BB29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"https://mooc.icve.com.cn/study/courseLearn/resourcesStudy.html?courseOpenId=jyx3aheukitplolxddrzq&amp;cellId=i4x3aheua6dlxoyzdsnvxw&amp;fromType=stu&amp;moduleId=i4x3aheupr9dfwvnmnokrq" \o "课件 - 形状工具"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形状工具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A8D5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51655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D228F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A99FBF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46775D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"https://mooc.icve.com.cn/study/courseLearn/resourcesStudy.html?courseOpenId=jyx3aheukitplolxddrzq&amp;cellId=i4x3aheu7l9ot8nkh7eniw&amp;fromType=stu&amp;moduleId=i4x3aheupr9dfwvnmnokrq" \o "课件 - 形状工具拓展练习"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形状工具拓展练习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77F6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ACAAD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2B414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C3EF0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DDB27D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"https://mooc.icve.com.cn/study/courseLearn/resourcesStudy.html?courseOpenId=jyx3aheukitplolxddrzq&amp;cellId=i4x3aheuw55dji8i4n0tuw&amp;fromType=stu&amp;moduleId=i4x3aheupr9dfwvnmnokrq" \o "课件 - 钢笔工具"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钢笔工具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4918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B0F4B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457C6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A4363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246860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"https://mooc.icve.com.cn/study/courseLearn/resourcesStudy.html?courseOpenId=jyx3aheukitplolxddrzq&amp;cellId=i4x3aheusl1npa1osn2qw&amp;fromType=stu&amp;moduleId=i4x3aheupr9dfwvnmnokrq" \o "课件 - 钢笔工具拓展练习"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钢笔工具拓展练习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070C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7118A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55037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FB2D1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1D6302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"https://mooc.icve.com.cn/study/courseLearn/resourcesStudy.html?courseOpenId=jyx3aheukitplolxddrzq&amp;cellId=i4x3aheuxy1o5eravv81qq&amp;fromType=stu&amp;moduleId=i4x3aheupr9dfwvnmnokrq" \o "课件 - 蒙版工具"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蒙版工具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A0CF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2F2A9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E46E3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F263A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A4CDA5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"https://mooc.icve.com.cn/study/courseLearn/resourcesStudy.html?courseOpenId=jyx3aheukitplolxddrzq&amp;cellId=i4x3aheu7zzk2w1zsdf6a&amp;fromType=stu&amp;moduleId=i4x3aheupr9dfwvnmnokrq" \o "课件 - 蒙版工具拓展练习"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蒙版工具拓展练习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E483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52CE6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DC804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63742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130B1C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"https://mooc.icve.com.cn/study/courseLearn/resourcesStudy.html?courseOpenId=jyx3aheukitplolxddrzq&amp;cellId=i4x3aheufrbkfrpcpvydg&amp;fromType=stu&amp;moduleId=i4x3aheupr9dfwvnmnokrq" \o "课件 - 滤镜工具"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滤镜工具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9484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24491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0FF91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5C601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B58F74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"https://mooc.icve.com.cn/study/courseLearn/resourcesStudy.html?courseOpenId=jyx3aheukitplolxddrzq&amp;cellId=i4x3aheufbvfnh0hb13opg&amp;fromType=stu&amp;moduleId=i4x3aheupr9dfwvnmnokrq" \o "课件 - 滤镜工具拓展练习"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滤镜工具拓展练习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8316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2CD03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90923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C7EF87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E732CE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"https://mooc.icve.com.cn/study/courseLearn/resourcesStudy.html?courseOpenId=jyx3aheukitplolxddrzq&amp;cellId=i4x3aheuzp5joecpkkc2jw&amp;fromType=stu&amp;moduleId=i4x3aheupr9dfwvnmnokrq" \o "课件 - PS调光基础知识"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PS调光基础知识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D1A2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9AE39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4F18D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ABDED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DD0568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"https://mooc.icve.com.cn/study/courseLearn/resourcesStudy.html?courseOpenId=jyx3aheukitplolxddrzq&amp;cellId=i4x3aheuh41mkkefwjpkva&amp;fromType=stu&amp;moduleId=i4x3aheupr9dfwvnmnokrq" \o "课件 - 思政园地（Photoshop软件基础）"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思政园地（Photoshop软件基础）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789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7FEA1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EEC86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78086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014591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"https://mooc.icve.com.cn/study/courseLearn/resourcesStudy.html?courseOpenId=jyx3aheukitplolxddrzq&amp;cellId=i4x3aheub79cvvvk3u0vq&amp;fromType=stu&amp;moduleId=i4x3aheujohmlk8fti3qga" \o "课件 - UI设计基础课程介绍"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UI设计基础课程介绍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9268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BC0D70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AF148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3EE8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4DAC3B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"https://mooc.icve.com.cn/study/courseLearn/resourcesStudy.html?courseOpenId=jyx3aheukitplolxddrzq&amp;cellId=i4x3aheus4bhubfon5mya&amp;fromType=stu&amp;moduleId=i4x3aheujohmlk8fti3qga" \o "课件 - UI设计师的工作职责和技术需求"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UI设计师的工作职责和技术需求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F89CD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057E3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830F5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C54FA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927A22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"https://mooc.icve.com.cn/study/courseLearn/resourcesStudy.html?courseOpenId=jyx3aheukitplolxddrzq&amp;cellId=i4x3aheuhkxpyaipf43cpw&amp;fromType=stu&amp;moduleId=i4x3aheujohmlk8fti3qga" \o "课件 - 界面设计师的自我提升与就业前景"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界面设计师的自我提升与就业前景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2C35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B6B6A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1299E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9F445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4DF79E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"https://mooc.icve.com.cn/study/courseLearn/resourcesStudy.html?courseOpenId=jyx3aheukitplolxddrzq&amp;cellId=i4x3aheuh5fbw2fgslt8yg&amp;fromType=stu&amp;moduleId=i4x3aheujohmlk8fti3qga" \o "课件 - 影响用户体验的因素"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影响用户体验的因素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906A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CB7F5C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8F1B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FE982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7B3E71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"https://mooc.icve.com.cn/study/courseLearn/resourcesStudy.html?courseOpenId=jyx3aheukitplolxddrzq&amp;cellId=i4x3aheu6yfkoi10qgp6pq&amp;fromType=stu&amp;moduleId=i4x3aheujohmlk8fti3qga" \o "课件 - 思维导图在UI设计中的应用"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思维导图在UI设计中的应用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BF02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2A64E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47423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7570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BEE431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"https://mooc.icve.com.cn/study/courseLearn/resourcesStudy.html?courseOpenId=jyx3aheukitplolxddrzq&amp;cellId=i4x3aheuwifdmxb4h5a1wg&amp;fromType=stu&amp;moduleId=i4x3aheujohmlk8fti3qga" \o "课件 - UI设计中的软件选择"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UI设计中的软件选择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B6A7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FD88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1F53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B0804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F10CE6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"https://mooc.icve.com.cn/study/courseLearn/resourcesStudy.html?courseOpenId=jyx3aheukitplolxddrzq&amp;cellId=i4x3aheuf4hptgpzhwvkg&amp;fromType=stu&amp;moduleId=i4x3aheujohmlk8fti3qga" \o "课件 - icon图标设计"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icon图标设计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55E0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B0FE98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E1DA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2EB3F8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85FD08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"https://mooc.icve.com.cn/study/courseLearn/resourcesStudy.html?courseOpenId=jyx3aheukitplolxddrzq&amp;cellId=i4x3aheukite1pasimwiza&amp;fromType=stu&amp;moduleId=i4x3aheujohmlk8fti3qga" \o "课件 - 应用图标设计"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应用图标设计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7DBC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6D246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7D58B8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5A9696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9BDBB2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"https://mooc.icve.com.cn/study/courseLearn/resourcesStudy.html?courseOpenId=jyx3aheukitplolxddrzq&amp;cellId=i4x3aheuhy9oy7hsx87fca&amp;fromType=stu&amp;moduleId=i4x3aheujohmlk8fti3qga" \o "课件 - 功能图标设计"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功能图标设计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3CED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1F966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8892D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209EC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31866F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"https://mooc.icve.com.cn/study/courseLearn/resourcesStudy.html?courseOpenId=jyx3aheukitplolxddrzq&amp;cellId=i4x3aheurbje5hdubgyoga&amp;fromType=stu&amp;moduleId=i4x3aheujohmlk8fti3qga" \o "课件 - IOS和安卓系统设计规范"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IOS和安卓系统设计规范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B34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B187F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814703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8BC6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19FB15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"https://mooc.icve.com.cn/study/courseLearn/resourcesStudy.html?courseOpenId=jyx3aheukitplolxddrzq&amp;cellId=i4x3aheuhrxb5clwpe8u4w&amp;fromType=stu&amp;moduleId=i4x3aheujohmlk8fti3qga" \o "课件 - UI设计规范"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UI设计规范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679D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C5C78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DD432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A136C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D502A2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"https://mooc.icve.com.cn/study/courseLearn/resourcesStudy.html?courseOpenId=jyx3aheukitplolxddrzq&amp;cellId=i4x3aheuqo1dliassr74a&amp;fromType=stu&amp;moduleId=i4x3aheujohmlk8fti3qga" \o "课件 - 界面中的布局设计"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界面中的布局设计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726A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7D057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A76F7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7BA62B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B2C260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"https://mooc.icve.com.cn/study/courseLearn/resourcesStudy.html?courseOpenId=jyx3aheukitplolxddrzq&amp;cellId=i4x3aheudyziagzbayhzsq&amp;fromType=stu&amp;moduleId=i4x3aheujohmlk8fti3qga" \o "课件 - 界面设计切图规范"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界面设计切图规范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3E83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76C0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44A36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00F41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F04B33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"https://mooc.icve.com.cn/study/courseLearn/resourcesStudy.html?courseOpenId=jyx3aheukitplolxddrzq&amp;cellId=i4x3aheuskxhjvwwzbpxcg&amp;fromType=stu&amp;moduleId=i4x3aheujohmlk8fti3qga" \o "课件 - 思政园地（UI设计基础）"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思政园地（UI设计基础）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B984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2096B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9DA8E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5E1003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AED117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"https://mooc.icve.com.cn/study/courseLearn/resourcesStudy.html?courseOpenId=jyx3aheukitplolxddrzq&amp;cellId=i4x3aheue49ltdd5ev4cdw&amp;fromType=stu&amp;moduleId=i4x3aheunqrfbqk3wjf1pa" \o "课件 - Axure RP软件安装"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Axure RP软件安装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8991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B6A372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657921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59EB7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C1083B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"https://mooc.icve.com.cn/study/courseLearn/resourcesStudy.html?courseOpenId=jyx3aheukitplolxddrzq&amp;cellId=i4x3aheunkxmxuvpakqgvw&amp;fromType=stu&amp;moduleId=i4x3aheunqrfbqk3wjf1pa" \o "课件 - Axure RP软件基本功能介绍"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Axure RP软件基本功能介绍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04B9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36592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37718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7D85CA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A4769F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"https://mooc.icve.com.cn/study/courseLearn/resourcesStudy.html?courseOpenId=jyx3aheukitplolxddrzq&amp;cellId=i4x3aheut7ddyxarnxwyra&amp;fromType=stu&amp;moduleId=i4x3aheunqrfbqk3wjf1pa" \o "课件 - 思政园地（Axure RP软件基础）"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课件 - 思政园地（Axure RP软件基础）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EABC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restart"/>
            <w:shd w:val="clear" w:color="auto" w:fill="FFFFFF" w:themeFill="background1"/>
            <w:vAlign w:val="center"/>
          </w:tcPr>
          <w:p w14:paraId="1FE6D1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630" w:type="dxa"/>
            <w:vMerge w:val="restart"/>
            <w:shd w:val="clear" w:color="auto" w:fill="FFFFFF" w:themeFill="background1"/>
            <w:vAlign w:val="center"/>
          </w:tcPr>
          <w:p w14:paraId="4E463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2137" w:type="dxa"/>
            <w:vMerge w:val="restart"/>
            <w:shd w:val="clear" w:color="auto" w:fill="FFFFFF" w:themeFill="background1"/>
            <w:vAlign w:val="center"/>
          </w:tcPr>
          <w:p w14:paraId="47FB27C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EEF7DC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"https://mooc.icve.com.cn/study/courseLearn/resourcesStudy.html?courseOpenId=isecahuutk1pyivf0dutq&amp;cellId=58ecahuuay1bbhp2loqhrg&amp;fromType=stu&amp;moduleId=58ecahuua6vj5pjahzltog" \o "第1章学习内容"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第1章学习内容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3023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897C6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E1656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A51B03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45BA6B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"https://mooc.icve.com.cn/study/courseLearn/resourcesStudy.html?courseOpenId=isecahuutk1pyivf0dutq&amp;cellId=58ecahuurqbjuskvyfuv8q&amp;fromType=stu&amp;moduleId=58ecahuua6vj5pjahzltog" \o "第1章学习要求"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第1章学习要求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74DB1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D07D6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4ED0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F943F5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2C94E5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"https://mooc.icve.com.cn/study/courseLearn/resourcesStudy.html?courseOpenId=isecahuutk1pyivf0dutq&amp;cellId=58ecahuu9a9jw12sld0rcw&amp;fromType=stu&amp;moduleId=58ecahuua6vj5pjahzltog" \o "1.1 认识信息技术与信息社会-课件"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1.1 认识信息技术与信息社会-课件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AB84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8D149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494C4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2D0BC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44D339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"https://mooc.icve.com.cn/study/courseLearn/resourcesStudy.html?courseOpenId=isecahuutk1pyivf0dutq&amp;cellId=58ecahuusrjdkrh9tgkeea&amp;fromType=stu&amp;moduleId=58ecahuua6vj5pjahzltog" \o "1.1 认识信息技术与信息社会-课后巩固"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1.1 认识信息技术与信息社会-课后巩固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92DC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9E3CA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0CCCD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30BD8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6FF16E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"https://mooc.icve.com.cn/study/courseLearn/resourcesStudy.html?courseOpenId=isecahuutk1pyivf0dutq&amp;cellId=58ecahuuopxe8pgp63mn6q&amp;fromType=stu&amp;moduleId=58ecahuua6vj5pjahzltog" \o "1.2 认识信息系统-课件"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1.2 认识信息系统-课件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7606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29928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4435E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003EB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0EE45D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"https://mooc.icve.com.cn/study/courseLearn/resourcesStudy.html?courseOpenId=isecahuutk1pyivf0dutq&amp;cellId=58ecahuusrnjzloxbfmata&amp;fromType=stu&amp;moduleId=58ecahuua6vj5pjahzltog" \o "1.2 认识信息系统-课后巩固"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1.2 认识信息系统-课后巩固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A0A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942BCD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22CC9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55C1F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0ABDE7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"https://mooc.icve.com.cn/study/courseLearn/resourcesStudy.html?courseOpenId=isecahuutk1pyivf0dutq&amp;cellId=58ecahuu4yfiy3n2rsz7gw&amp;fromType=stu&amp;moduleId=58ecahuua6vj5pjahzltog" \o "1.3 选用和连接信息技术设备-课件"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1.3 选用和连接信息技术设备-课件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F402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78296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E24B2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B2F42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0C892E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"https://mooc.icve.com.cn/study/courseLearn/resourcesStudy.html?courseOpenId=isecahuutk1pyivf0dutq&amp;cellId=58ecahuuuq9f8nwoqrnmmw&amp;fromType=stu&amp;moduleId=58ecahuua6vj5pjahzltog" \o "1.3 选用和连接信息技术设备-课后巩固"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1.3 选用和连接信息技术设备-课后巩固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C143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23AA3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373F5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087AD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B5A326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"https://mooc.icve.com.cn/study/courseLearn/resourcesStudy.html?courseOpenId=isecahuutk1pyivf0dutq&amp;cellId=58ecahuuu5ljetlshhf9oq&amp;fromType=stu&amp;moduleId=58ecahuua6vj5pjahzltog" \o "1.4 使用操作系统-课件"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1.4 使用操作系统-课件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1B28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DF745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1F29CC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D24627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33D6B3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"https://mooc.icve.com.cn/study/courseLearn/resourcesStudy.html?courseOpenId=isecahuutk1pyivf0dutq&amp;cellId=58ecahuugzjgqnaj8vp7pa&amp;fromType=stu&amp;moduleId=58ecahuua6vj5pjahzltog" \o "1.4 使用操作系统-课后巩固"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1.4 使用操作系统-课后巩固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C416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EFE21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06F41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C7001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7969DF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"https://mooc.icve.com.cn/study/courseLearn/resourcesStudy.html?courseOpenId=isecahuutk1pyivf0dutq&amp;cellId=58ecahuuub9hosvxeogq&amp;fromType=stu&amp;moduleId=58ecahuua6vj5pjahzltog" \o "1.5 管理信息资源-课件"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 管理信息资源-课件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F5DB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B6EE0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F9307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DF667D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D44E16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"https://mooc.icve.com.cn/study/courseLearn/resourcesStudy.html?courseOpenId=isecahuutk1pyivf0dutq&amp;cellId=58ecahuudplmxbzjb4uizq&amp;fromType=stu&amp;moduleId=58ecahuua6vj5pjahzltog" \o "1.5 管理信息资源-课后巩固"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1.5 管理信息资源-课后巩固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3A5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DD1C7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F5B516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247AF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B26455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"https://mooc.icve.com.cn/study/courseLearn/resourcesStudy.html?courseOpenId=isecahuutk1pyivf0dutq&amp;cellId=58ecahuu5b9boofq4cbeq&amp;fromType=stu&amp;moduleId=58ecahuua6vj5pjahzltog" \o "1.6 维护系统-课件"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1.6 维护系统-课件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8B4C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DE0145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6F4E6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53C20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436605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"https://mooc.icve.com.cn/study/courseLearn/resourcesStudy.html?courseOpenId=isecahuutk1pyivf0dutq&amp;cellId=58ecahuuxkxeltm6qosiig&amp;fromType=stu&amp;moduleId=58ecahuua6vj5pjahzltog" \o "1.6 维护系统-课后巩固"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1.6 维护系统-课后巩固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0AE3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4E1E8C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5BFA06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44E1BB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BEFF740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"https://mooc.icve.com.cn/study/courseLearn/resourcesStudy.html?courseOpenId=isecahuutk1pyivf0dutq&amp;cellId=58ecahuuuzlfvelm2tila&amp;fromType=stu&amp;moduleId=58ecahuua6vj5pjahzltog" \o "《Windows的基本操作》课件"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《Windows的基本操作》课件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0D1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D74C11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1B6AB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C61D4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8E9B3C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"https://mooc.icve.com.cn/study/courseLearn/resourcesStudy.html?courseOpenId=isecahuutk1pyivf0dutq&amp;cellId=58ecahuu3j5g6ut8rah8za&amp;fromType=stu&amp;moduleId=58ecahuua6vj5pjahzltog" \o "《进位计数制及其转换》课件"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《进位计数制及其转换》课件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ADC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708BE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60D2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A8AD6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14AB61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"https://mooc.icve.com.cn/study/courseLearn/resourcesStudy.html?courseOpenId=isecahuutk1pyivf0dutq&amp;cellId=68ecahuurrdl3m3lbjr6fw&amp;fromType=stu&amp;moduleId=58ecahuua6vj5pjahzltog" \o "第1章课程思政园地"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第1章课程思政园地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A85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5BF801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A2A26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D870ED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95B748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"https://mooc.icve.com.cn/study/courseLearn/resourcesStudy.html?courseOpenId=isecahuutk1pyivf0dutq&amp;cellId=68ecahuukbth4nsekijdag&amp;fromType=stu&amp;moduleId=68ecahuuhoraqnrh2uaug" \o "第2章学习内容"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第2章学习内容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6FA5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5C16E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D34A9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3CCBA6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F9FC3D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"https://mooc.icve.com.cn/study/courseLearn/resourcesStudy.html?courseOpenId=isecahuutk1pyivf0dutq&amp;cellId=68ecahuuyltpl5imykwpmg&amp;fromType=stu&amp;moduleId=68ecahuuhoraqnrh2uaug" \o "第2章学习要求"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第2章学习要求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B3524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66668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94883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31CFE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71DD20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"https://mooc.icve.com.cn/study/courseLearn/resourcesStudy.html?courseOpenId=isecahuutk1pyivf0dutq&amp;cellId=68ecahuuil5ggonk68onrq&amp;fromType=stu&amp;moduleId=68ecahuuhoraqnrh2uaug" \o "2.1 认知网络-课件"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2.1 认知网络-课件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1215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F82CFB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C2979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20B75C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3C2393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"https://mooc.icve.com.cn/study/courseLearn/resourcesStudy.html?courseOpenId=isecahuutk1pyivf0dutq&amp;cellId=68ecahuuea5k0jn8wpxngw&amp;fromType=stu&amp;moduleId=68ecahuuhoraqnrh2uaug" \o "2.1 认知网络-课后巩固"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2.1 认知网络-课后巩固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62EC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967DC8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FD3BA5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9BBD75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71AFBE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"https://mooc.icve.com.cn/study/courseLearn/resourcesStudy.html?courseOpenId=isecahuutk1pyivf0dutq&amp;cellId=68ecahuuxoridzg07cuyla&amp;fromType=stu&amp;moduleId=68ecahuuhoraqnrh2uaug" \o "2.2 配置网络-课件"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2.2 配置网络-课件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FA4B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9FA234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67880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DBDE7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6253F6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"https://mooc.icve.com.cn/study/courseLearn/resourcesStudy.html?courseOpenId=isecahuutk1pyivf0dutq&amp;cellId=68ecahuukxgsabwlkdqca&amp;fromType=stu&amp;moduleId=68ecahuuhoraqnrh2uaug" \o "2.2 配置网络-课后巩固"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2.2 配置网络-课后巩固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C5A4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1B715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5BBBA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BAFA0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D5426F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"https://mooc.icve.com.cn/study/courseLearn/resourcesStudy.html?courseOpenId=isecahuutk1pyivf0dutq&amp;cellId=68ecahuu2qreol2wfwo78g&amp;fromType=stu&amp;moduleId=68ecahuuhoraqnrh2uaug" \o "2.3 获取网络资源-课件"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2.3 获取网络资源-课件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547F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D4A9DF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E886A1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D43BC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9CF6D6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"https://mooc.icve.com.cn/study/courseLearn/resourcesStudy.html?courseOpenId=isecahuutk1pyivf0dutq&amp;cellId=68ecahuu6y9oevzdatovyq&amp;fromType=stu&amp;moduleId=68ecahuuhoraqnrh2uaug" \o "2.3 获取网络资源-课后巩固"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2.3 获取网络资源-课后巩固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5725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0E8DB4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A13DB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D6B49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8D0138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"https://mooc.icve.com.cn/study/courseLearn/resourcesStudy.html?courseOpenId=isecahuutk1pyivf0dutq&amp;cellId=68ecahuutangstucgxiwya&amp;fromType=stu&amp;moduleId=68ecahuuhoraqnrh2uaug" \o "2.4 网络交流与信息发布-课件"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2.4 网络交流与信息发布-课件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82E4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52DF7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65CA2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D37BC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3FE806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"https://mooc.icve.com.cn/study/courseLearn/resourcesStudy.html?courseOpenId=isecahuutk1pyivf0dutq&amp;cellId=68ecahuuvbniuagcrpmoca&amp;fromType=stu&amp;moduleId=68ecahuuhoraqnrh2uaug" \o "2.4 网络交流与信息发布-课后巩固"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2.4 网络交流与信息发布-课后巩固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1B8BB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C49C7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D073E0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52B602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FF80FE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"https://mooc.icve.com.cn/study/courseLearn/resourcesStudy.html?courseOpenId=isecahuutk1pyivf0dutq&amp;cellId=68ecahuuwkblfdsks31dsa&amp;fromType=stu&amp;moduleId=68ecahuuhoraqnrh2uaug" \o "2.5 运用网络工具-课件"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2.5 运用网络工具-课件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2F65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122FD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B0E9F6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D80A1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0699DB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"https://mooc.icve.com.cn/study/courseLearn/resourcesStudy.html?courseOpenId=isecahuutk1pyivf0dutq&amp;cellId=68ecahuuvjnketbwg1pcqw&amp;fromType=stu&amp;moduleId=68ecahuuhoraqnrh2uaug" \o "2.5 运用网络工具-课后巩固"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2.5 运用网络工具-课后巩固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D7A9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B9C32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673C8D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160A1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161576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"https://mooc.icve.com.cn/study/courseLearn/resourcesStudy.html?courseOpenId=isecahuutk1pyivf0dutq&amp;cellId=68ecahuur4jli789p7ufeg&amp;fromType=stu&amp;moduleId=68ecahuuhoraqnrh2uaug" \o "2.6 了解物联网-课件"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2.6 了解物联网-课件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BA341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7C985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F14B1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F8BFB3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975A84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"https://mooc.icve.com.cn/study/courseLearn/resourcesStudy.html?courseOpenId=isecahuutk1pyivf0dutq&amp;cellId=68ecahuugpxit826dhp6q&amp;fromType=stu&amp;moduleId=68ecahuuhoraqnrh2uaug" \o "2.6 了解物联网-课后巩固"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2.6 了解物联网-课后巩固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30D8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D0DC2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BE771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5C3E78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B8F4A3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"https://mooc.icve.com.cn/study/courseLearn/resourcesStudy.html?courseOpenId=isecahuutk1pyivf0dutq&amp;cellId=68ecahuuk6roigalquvvqq&amp;fromType=stu&amp;moduleId=68ecahuuhoraqnrh2uaug" \o "第2章课程思政园地"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第2章课程思政园地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DB0C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CB45E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45CA3E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733107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266929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"https://mooc.icve.com.cn/study/courseLearn/resourcesStudy.html?courseOpenId=isecahuutk1pyivf0dutq&amp;cellId=68ecahuuxkffxl1mbvpzq&amp;fromType=stu&amp;moduleId=68ecahuusqdere4vxwcfca" \o "第3章学习内容"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第3章学习内容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925F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AE91EF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016D9E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DFBE3F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00D257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"https://mooc.icve.com.cn/study/courseLearn/resourcesStudy.html?courseOpenId=isecahuutk1pyivf0dutq&amp;cellId=68ecahuuyrblalv9wxgkrq&amp;fromType=stu&amp;moduleId=68ecahuusqdere4vxwcfca" \o "第3章学习要求"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第3章学习要求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DBFA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83A0C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E170DB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78458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F4DE99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"https://mooc.icve.com.cn/study/courseLearn/resourcesStudy.html?courseOpenId=isecahuutk1pyivf0dutq&amp;cellId=68ecahuuw6hh0mmjfqqpnq&amp;fromType=stu&amp;moduleId=68ecahuusqdere4vxwcfca" \o "3.1 操作图文编辑软件-课件"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3.1 操作图文编辑软件-课件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6DC2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1B43B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CC664F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9ED57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7CA8AF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"https://mooc.icve.com.cn/study/courseLearn/resourcesStudy.html?courseOpenId=isecahuutk1pyivf0dutq&amp;cellId=68ecahuuzplb4abkerbawa&amp;fromType=stu&amp;moduleId=68ecahuusqdere4vxwcfca" \o "3.1 操作图文编辑软件-课后巩固"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3.1 操作图文编辑软件-课后巩固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A3EC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BE3471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EA1FE5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7FBB3A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2FFFA0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"https://mooc.icve.com.cn/study/courseLearn/resourcesStudy.html?courseOpenId=isecahuutk1pyivf0dutq&amp;cellId=68ecahuus4njcossz3hrg&amp;fromType=stu&amp;moduleId=68ecahuusqdere4vxwcfca" \o "3.2 设置文本格式-课件"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3.2 设置文本格式-课件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EDBD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7E5344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67BEC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839059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6F284B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"https://mooc.icve.com.cn/study/courseLearn/resourcesStudy.html?courseOpenId=isecahuutk1pyivf0dutq&amp;cellId=68ecahuun69dki8ozpoywa&amp;fromType=stu&amp;moduleId=68ecahuusqdere4vxwcfca" \o "3.2 设置文本格式-课后巩固"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3.2 设置文本格式-课后巩固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9C26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8A176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2C4C7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AE41B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FDC8E8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"https://mooc.icve.com.cn/study/courseLearn/resourcesStudy.html?courseOpenId=isecahuutk1pyivf0dutq&amp;cellId=68ecahuuojhptvsc8wvafa&amp;fromType=stu&amp;moduleId=68ecahuusqdere4vxwcfca" \o "3.3 制作表格-课件"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3.3 制作表格-课件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DC3C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31278C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275635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B3E6F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E78DA4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"https://mooc.icve.com.cn/study/courseLearn/resourcesStudy.html?courseOpenId=isecahuutk1pyivf0dutq&amp;cellId=68ecahuuw6jju6q7ykurnq&amp;fromType=stu&amp;moduleId=68ecahuusqdere4vxwcfca" \o "3.3 制作表格-课后巩固"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3.3 制作表格-课后巩固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05A2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37A6C1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3F869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7B4B3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092443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"https://mooc.icve.com.cn/study/courseLearn/resourcesStudy.html?courseOpenId=isecahuutk1pyivf0dutq&amp;cellId=68ecahuu6rvfswi7qgweq&amp;fromType=stu&amp;moduleId=68ecahuusqdere4vxwcfca" \o "3.4 绘制图形-课件"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3.4 绘制图形-课件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FE83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308BBE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246DA2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955DE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583C31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"https://mooc.icve.com.cn/study/courseLearn/resourcesStudy.html?courseOpenId=isecahuutk1pyivf0dutq&amp;cellId=68ecahuugqpkhtjndsyg&amp;fromType=stu&amp;moduleId=68ecahuusqdere4vxwcfca" \o "3.4 绘制图形-课后巩固"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3.4 绘制图形-课后巩固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74DF0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B4964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7A875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5DF21F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553E1C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"https://mooc.icve.com.cn/study/courseLearn/resourcesStudy.html?courseOpenId=isecahuutk1pyivf0dutq&amp;cellId=68ecahuub4pmbtn25denaw&amp;fromType=stu&amp;moduleId=68ecahuusqdere4vxwcfca" \o "3.5 编排图文-课件"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3.5 编排图文-课件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AF01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A4005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56F07A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92470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636BF5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"https://mooc.icve.com.cn/study/courseLearn/resourcesStudy.html?courseOpenId=isecahuutk1pyivf0dutq&amp;cellId=68ecahuuvpbpyldyjw0c4g&amp;fromType=stu&amp;moduleId=68ecahuusqdere4vxwcfca" \o "3.5 编排图文-课后巩固"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3.5 编排图文-课后巩固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BDE1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3F92F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75DF6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261087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610AE3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"https://mooc.icve.com.cn/study/courseLearn/resourcesStudy.html?courseOpenId=isecahuutk1pyivf0dutq&amp;cellId=68ecahuu96jcwofesvmydg&amp;fromType=stu&amp;moduleId=68ecahuusqdere4vxwcfca" \o "《"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《“我爱我校”电子报制作》课件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B5F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E9C3A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84EB6C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843D3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71D88E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"https://mooc.icve.com.cn/study/courseLearn/resourcesStudy.html?courseOpenId=isecahuutk1pyivf0dutq&amp;cellId=68ecahuuh6flh0bbd9rsew&amp;fromType=stu&amp;moduleId=68ecahuusqdere4vxwcfca" \o "《Word表格的常见操作》课件"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《Word表格的常见操作》课件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3C5AD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0EF287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90670C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BDC4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45E051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"https://mooc.icve.com.cn/study/courseLearn/resourcesStudy.html?courseOpenId=isecahuutk1pyivf0dutq&amp;cellId=68ecahuuw7bmhnxtsiyksa&amp;fromType=stu&amp;moduleId=68ecahuusqdere4vxwcfca" \o "《表格的公式计算》微课课件"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《表格的公式计算》微课课件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8211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E056E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6A7CCC8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E327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0A0ED9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"https://mooc.icve.com.cn/study/courseLearn/resourcesStudy.html?courseOpenId=isecahuutk1pyivf0dutq&amp;cellId=68ecahuuh6dmouybvzqww&amp;fromType=stu&amp;moduleId=68ecahuusqdere4vxwcfca" \o "《邮件合并》课件"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《邮件合并》课件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28C6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D6D641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473686C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44E3F6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5E2A61B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"https://mooc.icve.com.cn/study/courseLearn/resourcesStudy.html?courseOpenId=isecahuutk1pyivf0dutq&amp;cellId=68ecahuuiz9ns8oticpopa&amp;fromType=stu&amp;moduleId=68ecahuusqdere4vxwcfca" \o "《利用表格布局网页版面》课件"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《利用表格布局网页版面》课件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2723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020469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7AECB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1727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5F6B25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"https://mooc.icve.com.cn/study/courseLearn/resourcesStudy.html?courseOpenId=isecahuutk1pyivf0dutq&amp;cellId=68ecahuu3otmemxnhmqtcw&amp;fromType=stu&amp;moduleId=68ecahuusqdere4vxwcfca" \o "《网页表单的运用（登录页面制作）》课件"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《网页表单的运用（登录页面制作）》课件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0E986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7ADA16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CC6EAA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36EB2D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936765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"https://mooc.icve.com.cn/study/courseLearn/resourcesStudy.html?courseOpenId=isecahuutk1pyivf0dutq&amp;cellId=68ecahuu0ifdjkwzqrjp4g&amp;fromType=stu&amp;moduleId=68ecahuusqdere4vxwcfca" \o "《网页表格的运用（课程表制作）》课件"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《网页表格的运用（课程表制作）》课件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4B4E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0FFBB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FEE760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E93CB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F9673E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"https://mooc.icve.com.cn/study/courseLearn/resourcesStudy.html?courseOpenId=isecahuutk1pyivf0dutq&amp;cellId=68ecahuuzyfkxwphp1fzdg&amp;fromType=stu&amp;moduleId=68ecahuusqdere4vxwcfca" \o "第3章课程思政园地"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第3章课程思政园地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ECBD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738AD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7265D5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78F52E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8434193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"https://mooc.icve.com.cn/study/courseLearn/resourcesStudy.html?courseOpenId=isecahuutk1pyivf0dutq&amp;cellId=68ecahuuqytdtc0bz4wa&amp;fromType=stu&amp;moduleId=68ecahuu05lebmmsklmna" \o "第4章学习内容"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第4章学习内容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52AE2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5B6518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CD61A9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D50E5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3001220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"https://mooc.icve.com.cn/study/courseLearn/resourcesStudy.html?courseOpenId=isecahuutk1pyivf0dutq&amp;cellId=68ecahuuyapm1kkqpfyk7q&amp;fromType=stu&amp;moduleId=68ecahuu05lebmmsklmna" \o "第4章学习要求"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第4章学习要求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EE43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628E9C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11E6453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A2D984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C8A133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"https://mooc.icve.com.cn/study/courseLearn/resourcesStudy.html?courseOpenId=isecahuutk1pyivf0dutq&amp;cellId=68ecahuuyyhhzzdyphjtg&amp;fromType=stu&amp;moduleId=68ecahuu05lebmmsklmna" \o "4.1 采集数据-课件"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4.1 采集数据-课件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CE0A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5B030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43942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10A31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74667CB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"https://mooc.icve.com.cn/study/courseLearn/resourcesStudy.html?courseOpenId=isecahuutk1pyivf0dutq&amp;cellId=68ecahuuolfjnxxsfllkhw&amp;fromType=stu&amp;moduleId=68ecahuu05lebmmsklmna" \o "4.1 采集数据-课后巩固"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4.1 采集数据-课后巩固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701765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370B31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DCBE9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E7E01F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8AE7AC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"https://mooc.icve.com.cn/study/courseLearn/resourcesStudy.html?courseOpenId=isecahuutk1pyivf0dutq&amp;cellId=68ecahuuc6pdoqa2l8ofhq&amp;fromType=stu&amp;moduleId=68ecahuu05lebmmsklmna" \o "4.2 加工数据-课件"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4.2 加工数据-课件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7D3E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F8CC8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2F47C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B6CE62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7BE94B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"https://mooc.icve.com.cn/study/courseLearn/resourcesStudy.html?courseOpenId=isecahuutk1pyivf0dutq&amp;cellId=68ecahuuk5zcdwdrvmcjg&amp;fromType=stu&amp;moduleId=68ecahuu05lebmmsklmna" \o "4.2 加工数据-课后巩固"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4.2 加工数据-课后巩固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1078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6354F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72073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4883DD6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0AA32D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"https://mooc.icve.com.cn/study/courseLearn/resourcesStudy.html?courseOpenId=isecahuutk1pyivf0dutq&amp;cellId=68ecahuuobxg9v9oxi8qq&amp;fromType=stu&amp;moduleId=68ecahuu05lebmmsklmna" \o "4.3 分析数据-课件"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4.3 分析数据-课件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1856A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2D0A08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C8E63A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3F6A47F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ACC889D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"https://mooc.icve.com.cn/study/courseLearn/resourcesStudy.html?courseOpenId=isecahuutk1pyivf0dutq&amp;cellId=68ecahuufqnjrimrpfi1qw&amp;fromType=stu&amp;moduleId=68ecahuu05lebmmsklmna" \o "4.3 分析数据-课后巩固"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4.3 分析数据-课后巩固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6F74B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64E09E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2E45FE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4E0622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856C9E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"https://mooc.icve.com.cn/study/courseLearn/resourcesStudy.html?courseOpenId=isecahuutk1pyivf0dutq&amp;cellId=68ecahuunbfmww5iwyuhq&amp;fromType=stu&amp;moduleId=68ecahuu05lebmmsklmna" \o "4.4 初识大数据-课件"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4.4 初识大数据-课件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86F09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9487D3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072ECD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7B2A2BF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6E5B8B8B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"https://mooc.icve.com.cn/study/courseLearn/resourcesStudy.html?courseOpenId=isecahuutk1pyivf0dutq&amp;cellId=68ecahuu7rllwmls2wfsow&amp;fromType=stu&amp;moduleId=68ecahuu05lebmmsklmna" \o "4.4 初识大数据-课后巩固"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4.4 初识大数据-课后巩固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26953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2FD708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2173B2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6D3FA9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27E4730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"https://mooc.icve.com.cn/study/courseLearn/resourcesStudy.html?courseOpenId=isecahuutk1pyivf0dutq&amp;cellId=68ecahuuc4fl2vnxugx6g&amp;fromType=stu&amp;moduleId=68ecahuu05lebmmsklmna" \o "《Excel的数据处理》课件"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《Excel的数据处理》课件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8FA2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484EF24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721EC3E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05F5C9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150C88C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"https://mooc.icve.com.cn/study/courseLearn/resourcesStudy.html?courseOpenId=isecahuutk1pyivf0dutq&amp;cellId=68ecahuubahbqiyfelz2wg&amp;fromType=stu&amp;moduleId=68ecahuu05lebmmsklmna" \o "《分类汇总和数据透视表》课件"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《分类汇总和数据透视表》课件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486F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1E1D9B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0E91709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142E5CA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02B6A61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"https://mooc.icve.com.cn/study/courseLearn/resourcesStudy.html?courseOpenId=isecahuutk1pyivf0dutq&amp;cellId=68ecahuuxyvdq3fepcgt3g&amp;fromType=stu&amp;moduleId=68ecahuu05lebmmsklmna" \o "《公式和函数的应用》课件"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《公式和函数的应用》课件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  <w:tr w14:paraId="510548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6" w:type="dxa"/>
            <w:vMerge w:val="continue"/>
            <w:shd w:val="clear" w:color="auto" w:fill="FFFFFF" w:themeFill="background1"/>
          </w:tcPr>
          <w:p w14:paraId="5F8BA34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630" w:type="dxa"/>
            <w:vMerge w:val="continue"/>
            <w:shd w:val="clear" w:color="auto" w:fill="FFFFFF" w:themeFill="background1"/>
          </w:tcPr>
          <w:p w14:paraId="3A74A3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2137" w:type="dxa"/>
            <w:vMerge w:val="continue"/>
            <w:shd w:val="clear" w:color="auto" w:fill="FFFFFF" w:themeFill="background1"/>
          </w:tcPr>
          <w:p w14:paraId="2B7A902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4019" w:type="dxa"/>
            <w:shd w:val="clear" w:color="auto" w:fill="FFFFFF" w:themeFill="background1"/>
            <w:vAlign w:val="center"/>
          </w:tcPr>
          <w:p w14:paraId="442829D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fldChar w:fldCharType="begin"/>
            </w:r>
            <w:r>
              <w:instrText xml:space="preserve"> HYPERLINK "https://mooc.icve.com.cn/study/courseLearn/resourcesStudy.html?courseOpenId=isecahuutk1pyivf0dutq&amp;cellId=68ecahuut41agpwtqmatw&amp;fromType=stu&amp;moduleId=68ecahuu05lebmmsklmna" \o "第4章课程思政园地" </w:instrText>
            </w:r>
            <w: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第4章课程思政园地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fldChar w:fldCharType="end"/>
            </w:r>
          </w:p>
        </w:tc>
      </w:tr>
    </w:tbl>
    <w:p w14:paraId="52F5DAEC">
      <w:pPr>
        <w:widowControl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 w14:paraId="20980042"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２．试题库一览表</w:t>
      </w:r>
    </w:p>
    <w:p w14:paraId="7D2ECF6E">
      <w:pPr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36DE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BEBEBE" w:themeFill="background1" w:themeFillShade="BF"/>
          </w:tcPr>
          <w:p w14:paraId="2466A178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2841" w:type="dxa"/>
            <w:shd w:val="clear" w:color="auto" w:fill="BEBEBE" w:themeFill="background1" w:themeFillShade="BF"/>
          </w:tcPr>
          <w:p w14:paraId="57E9879A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课程名称</w:t>
            </w:r>
          </w:p>
        </w:tc>
        <w:tc>
          <w:tcPr>
            <w:tcW w:w="2841" w:type="dxa"/>
            <w:shd w:val="clear" w:color="auto" w:fill="BEBEBE" w:themeFill="background1" w:themeFillShade="BF"/>
          </w:tcPr>
          <w:p w14:paraId="44CEF01A">
            <w:pPr>
              <w:jc w:val="center"/>
              <w:rPr>
                <w:rFonts w:ascii="仿宋_GB2312" w:hAnsi="仿宋" w:eastAsia="仿宋_GB2312" w:cs="Times New Roman"/>
                <w:bCs/>
                <w:sz w:val="32"/>
                <w:szCs w:val="3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32"/>
                <w:szCs w:val="32"/>
              </w:rPr>
              <w:t>资源数量（份）</w:t>
            </w:r>
          </w:p>
        </w:tc>
      </w:tr>
      <w:tr w14:paraId="36727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FFFFF" w:themeFill="background1"/>
            <w:vAlign w:val="center"/>
          </w:tcPr>
          <w:p w14:paraId="037CEA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754561D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网络服务器配置与管理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2E94BAB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 w14:paraId="5112F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FFFFF" w:themeFill="background1"/>
            <w:vAlign w:val="center"/>
          </w:tcPr>
          <w:p w14:paraId="747126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107EE1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界面设计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71986D2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220</w:t>
            </w:r>
          </w:p>
        </w:tc>
      </w:tr>
      <w:tr w14:paraId="29F49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shd w:val="clear" w:color="auto" w:fill="FFFFFF" w:themeFill="background1"/>
            <w:vAlign w:val="center"/>
          </w:tcPr>
          <w:p w14:paraId="1F87D4E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32E34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信息技术</w:t>
            </w:r>
          </w:p>
        </w:tc>
        <w:tc>
          <w:tcPr>
            <w:tcW w:w="2841" w:type="dxa"/>
            <w:shd w:val="clear" w:color="auto" w:fill="FFFFFF" w:themeFill="background1"/>
            <w:vAlign w:val="center"/>
          </w:tcPr>
          <w:p w14:paraId="35C39E3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520</w:t>
            </w:r>
          </w:p>
        </w:tc>
      </w:tr>
    </w:tbl>
    <w:p w14:paraId="588B49BB">
      <w:pPr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３．网络课程</w:t>
      </w:r>
    </w:p>
    <w:p w14:paraId="7E141107"/>
    <w:tbl>
      <w:tblPr>
        <w:tblStyle w:val="8"/>
        <w:tblW w:w="9498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418"/>
        <w:gridCol w:w="1984"/>
        <w:gridCol w:w="4005"/>
        <w:gridCol w:w="1240"/>
      </w:tblGrid>
      <w:tr w14:paraId="017626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BEBEBE" w:themeFill="background1" w:themeFillShade="BF"/>
            <w:vAlign w:val="center"/>
          </w:tcPr>
          <w:p w14:paraId="26303B31">
            <w:pPr>
              <w:jc w:val="center"/>
              <w:rPr>
                <w:rFonts w:ascii="仿宋_GB2312" w:hAnsi="仿宋" w:eastAsia="仿宋_GB2312" w:cs="Times New Roman"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2"/>
                <w:szCs w:val="22"/>
              </w:rPr>
              <w:t>序号</w:t>
            </w:r>
          </w:p>
        </w:tc>
        <w:tc>
          <w:tcPr>
            <w:tcW w:w="1418" w:type="dxa"/>
            <w:shd w:val="clear" w:color="auto" w:fill="BEBEBE" w:themeFill="background1" w:themeFillShade="BF"/>
            <w:vAlign w:val="center"/>
          </w:tcPr>
          <w:p w14:paraId="670F6738">
            <w:pPr>
              <w:jc w:val="center"/>
              <w:rPr>
                <w:rFonts w:ascii="仿宋_GB2312" w:hAnsi="仿宋" w:eastAsia="仿宋_GB2312" w:cs="Times New Roman"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2"/>
                <w:szCs w:val="22"/>
              </w:rPr>
              <w:t>课程名称</w:t>
            </w:r>
          </w:p>
        </w:tc>
        <w:tc>
          <w:tcPr>
            <w:tcW w:w="1984" w:type="dxa"/>
            <w:shd w:val="clear" w:color="auto" w:fill="BEBEBE" w:themeFill="background1" w:themeFillShade="BF"/>
            <w:vAlign w:val="center"/>
          </w:tcPr>
          <w:p w14:paraId="6521917D">
            <w:pPr>
              <w:jc w:val="center"/>
              <w:rPr>
                <w:rFonts w:ascii="仿宋_GB2312" w:hAnsi="仿宋" w:eastAsia="仿宋_GB2312" w:cs="Times New Roman"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2"/>
                <w:szCs w:val="22"/>
              </w:rPr>
              <w:t>建课平台</w:t>
            </w:r>
          </w:p>
        </w:tc>
        <w:tc>
          <w:tcPr>
            <w:tcW w:w="4005" w:type="dxa"/>
            <w:shd w:val="clear" w:color="auto" w:fill="BEBEBE" w:themeFill="background1" w:themeFillShade="BF"/>
            <w:vAlign w:val="center"/>
          </w:tcPr>
          <w:p w14:paraId="10954404">
            <w:pPr>
              <w:jc w:val="center"/>
              <w:rPr>
                <w:rFonts w:ascii="仿宋_GB2312" w:hAnsi="仿宋" w:eastAsia="仿宋_GB2312" w:cs="Times New Roman"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2"/>
                <w:szCs w:val="22"/>
              </w:rPr>
              <w:t>直播平台链接</w:t>
            </w:r>
          </w:p>
        </w:tc>
        <w:tc>
          <w:tcPr>
            <w:tcW w:w="1240" w:type="dxa"/>
            <w:shd w:val="clear" w:color="auto" w:fill="BEBEBE" w:themeFill="background1" w:themeFillShade="BF"/>
            <w:vAlign w:val="center"/>
          </w:tcPr>
          <w:p w14:paraId="4CF0991F">
            <w:pPr>
              <w:jc w:val="center"/>
              <w:rPr>
                <w:rFonts w:ascii="仿宋_GB2312" w:hAnsi="仿宋" w:eastAsia="仿宋_GB2312" w:cs="Times New Roman"/>
                <w:bCs/>
                <w:sz w:val="22"/>
                <w:szCs w:val="22"/>
              </w:rPr>
            </w:pPr>
            <w:r>
              <w:rPr>
                <w:rFonts w:hint="eastAsia" w:ascii="仿宋_GB2312" w:hAnsi="仿宋" w:eastAsia="仿宋_GB2312" w:cs="Times New Roman"/>
                <w:bCs/>
                <w:sz w:val="22"/>
                <w:szCs w:val="22"/>
              </w:rPr>
              <w:t>任课教师</w:t>
            </w:r>
          </w:p>
        </w:tc>
      </w:tr>
      <w:tr w14:paraId="30D644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851" w:type="dxa"/>
            <w:shd w:val="clear" w:color="auto" w:fill="FFFFFF" w:themeFill="background1"/>
            <w:vAlign w:val="center"/>
          </w:tcPr>
          <w:p w14:paraId="485B66B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98B4B8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网络服务器配置与管理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6190E21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智慧职教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14:paraId="5F7397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https://mooc.icve.com.cn/course.html?cid=WLFFS346606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1A0546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陈启浓、苏秦、邓俊英</w:t>
            </w:r>
          </w:p>
        </w:tc>
      </w:tr>
      <w:tr w14:paraId="12653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FFFFFF" w:themeFill="background1"/>
            <w:vAlign w:val="center"/>
          </w:tcPr>
          <w:p w14:paraId="0EE4577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08E8D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界面设计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0638B2F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智慧职教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14:paraId="653CE11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https://mooc.icve.com.cn/course.html?cid=JMSFS428866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70D696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黄为</w:t>
            </w:r>
          </w:p>
        </w:tc>
      </w:tr>
      <w:tr w14:paraId="25D9D7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FFFFFF" w:themeFill="background1"/>
            <w:vAlign w:val="center"/>
          </w:tcPr>
          <w:p w14:paraId="4051FFE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C5AC0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信息技术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126EC85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智慧职教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14:paraId="5684440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https://mooc.icve.com.cn/course.html?cid=XXJFS245618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61E2B2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邓俊英、谢翠芬</w:t>
            </w:r>
          </w:p>
        </w:tc>
      </w:tr>
      <w:tr w14:paraId="7CF74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shd w:val="clear" w:color="auto" w:fill="FFFFFF" w:themeFill="background1"/>
            <w:vAlign w:val="center"/>
          </w:tcPr>
          <w:p w14:paraId="43EC9D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0998D3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路由与交换技术</w:t>
            </w:r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14:paraId="22935D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智慧职教</w:t>
            </w:r>
          </w:p>
        </w:tc>
        <w:tc>
          <w:tcPr>
            <w:tcW w:w="4005" w:type="dxa"/>
            <w:shd w:val="clear" w:color="auto" w:fill="FFFFFF" w:themeFill="background1"/>
            <w:vAlign w:val="center"/>
          </w:tcPr>
          <w:p w14:paraId="19FE2FD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https://mooc.icve.com.cn/course.html?cid=LYQFS446622</w:t>
            </w:r>
          </w:p>
        </w:tc>
        <w:tc>
          <w:tcPr>
            <w:tcW w:w="1240" w:type="dxa"/>
            <w:shd w:val="clear" w:color="auto" w:fill="FFFFFF" w:themeFill="background1"/>
            <w:vAlign w:val="center"/>
          </w:tcPr>
          <w:p w14:paraId="37C245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郭剑聪</w:t>
            </w:r>
          </w:p>
        </w:tc>
      </w:tr>
    </w:tbl>
    <w:p w14:paraId="3DCA8CBD"/>
    <w:p w14:paraId="5B46F32D"/>
    <w:p w14:paraId="6E64F5D2">
      <w:pPr>
        <w:numPr>
          <w:ilvl w:val="0"/>
          <w:numId w:val="1"/>
        </w:numPr>
        <w:rPr>
          <w:rFonts w:hint="eastAsia"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计算机网络专业教学资源库网址</w:t>
      </w:r>
    </w:p>
    <w:p w14:paraId="55C586E3">
      <w:pPr>
        <w:widowControl/>
        <w:jc w:val="left"/>
        <w:rPr>
          <w:rFonts w:hint="eastAsia" w:ascii="仿宋_GB2312" w:hAnsi="宋体" w:eastAsia="仿宋_GB2312" w:cs="Times New Roman"/>
          <w:bCs/>
          <w:sz w:val="32"/>
          <w:szCs w:val="32"/>
          <w:highlight w:val="none"/>
        </w:rPr>
      </w:pPr>
      <w:r>
        <w:rPr>
          <w:rFonts w:ascii="Calibri" w:hAnsi="Calibri" w:eastAsia="宋体" w:cs="Calibri"/>
          <w:color w:val="0000FF"/>
          <w:kern w:val="0"/>
          <w:sz w:val="31"/>
          <w:szCs w:val="31"/>
          <w:highlight w:val="none"/>
          <w:lang w:bidi="ar"/>
        </w:rPr>
        <w:t>http://172.18.0.88</w:t>
      </w:r>
    </w:p>
    <w:p w14:paraId="28C1D10D">
      <w:pPr>
        <w:widowControl/>
        <w:jc w:val="center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资源库截图</w:t>
      </w:r>
    </w:p>
    <w:p w14:paraId="53E1AC48">
      <w:pPr>
        <w:widowControl/>
        <w:jc w:val="center"/>
      </w:pPr>
      <w:bookmarkStart w:id="0" w:name="_GoBack"/>
      <w:bookmarkEnd w:id="0"/>
      <w:r>
        <w:rPr>
          <w:rFonts w:hint="eastAsia"/>
        </w:rPr>
        <w:drawing>
          <wp:inline distT="0" distB="0" distL="114300" distR="114300">
            <wp:extent cx="4290695" cy="3695700"/>
            <wp:effectExtent l="0" t="0" r="0" b="0"/>
            <wp:docPr id="8" name="图片 8" descr="微信图片_20211004152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1100415255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7302" cy="370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92F2E">
    <w:pPr>
      <w:pStyle w:val="5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4143375</wp:posOffset>
              </wp:positionH>
              <wp:positionV relativeFrom="paragraph">
                <wp:posOffset>-12700</wp:posOffset>
              </wp:positionV>
              <wp:extent cx="1969770" cy="328930"/>
              <wp:effectExtent l="0" t="0" r="1905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6CF19616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25pt;margin-top:-1pt;height:25.9pt;width:155.1pt;z-index:251659264;mso-width-relative:page;mso-height-relative:page;" fillcolor="#FFFFFF" filled="t" stroked="f" coordsize="21600,21600" o:gfxdata="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KlsXx2AAAAAkBAAAPAAAAAAAAAAEAIAAAACIAAABkcnMvZG93bnJldi54bWxQ&#10;SwECFAAUAAAACACHTuJA5XWT1DACAABMBAAADgAAAAAAAAABACAAAAAnAQAAZHJzL2Uyb0RvYy54&#10;bWxQSwUGAAAAAAYABgBZAQAAyQ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6CF19616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0" distR="0">
          <wp:extent cx="2590800" cy="304800"/>
          <wp:effectExtent l="0" t="0" r="0" b="0"/>
          <wp:docPr id="1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华材标志（091208）-曲线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90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138E1E"/>
    <w:multiLevelType w:val="singleLevel"/>
    <w:tmpl w:val="46138E1E"/>
    <w:lvl w:ilvl="0" w:tentative="0">
      <w:start w:val="4"/>
      <w:numFmt w:val="decimalFullWidth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hkNzkwMmQxZjExYTUwMzM4ZGM5N2VhZmRkOTJlYTgifQ=="/>
  </w:docVars>
  <w:rsids>
    <w:rsidRoot w:val="004F7761"/>
    <w:rsid w:val="00054CBC"/>
    <w:rsid w:val="00156B76"/>
    <w:rsid w:val="001D0D8D"/>
    <w:rsid w:val="002828CE"/>
    <w:rsid w:val="00391F8C"/>
    <w:rsid w:val="004F7761"/>
    <w:rsid w:val="00815E0A"/>
    <w:rsid w:val="008779E0"/>
    <w:rsid w:val="00967AF4"/>
    <w:rsid w:val="009910C4"/>
    <w:rsid w:val="009D1556"/>
    <w:rsid w:val="00C37F29"/>
    <w:rsid w:val="00C41D09"/>
    <w:rsid w:val="00C947D1"/>
    <w:rsid w:val="00D07ECA"/>
    <w:rsid w:val="00D670B3"/>
    <w:rsid w:val="00F345BD"/>
    <w:rsid w:val="00F636F6"/>
    <w:rsid w:val="00FF7130"/>
    <w:rsid w:val="04D2424F"/>
    <w:rsid w:val="09D90616"/>
    <w:rsid w:val="125E65DA"/>
    <w:rsid w:val="2FCB1613"/>
    <w:rsid w:val="3A291559"/>
    <w:rsid w:val="3C451CCE"/>
    <w:rsid w:val="4FE61D11"/>
    <w:rsid w:val="559913E4"/>
    <w:rsid w:val="56676C4F"/>
    <w:rsid w:val="5F826877"/>
    <w:rsid w:val="67694A84"/>
    <w:rsid w:val="67D418BB"/>
    <w:rsid w:val="EFDF9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autoRedefine/>
    <w:qFormat/>
    <w:uiPriority w:val="0"/>
    <w:pPr>
      <w:jc w:val="left"/>
    </w:pPr>
  </w:style>
  <w:style w:type="paragraph" w:styleId="3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autoRedefine/>
    <w:qFormat/>
    <w:uiPriority w:val="0"/>
    <w:rPr>
      <w:b/>
      <w:bCs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99"/>
    <w:rPr>
      <w:color w:val="0000FF"/>
      <w:u w:val="single"/>
    </w:rPr>
  </w:style>
  <w:style w:type="character" w:styleId="11">
    <w:name w:val="annotation reference"/>
    <w:basedOn w:val="9"/>
    <w:autoRedefine/>
    <w:qFormat/>
    <w:uiPriority w:val="0"/>
    <w:rPr>
      <w:sz w:val="21"/>
      <w:szCs w:val="21"/>
    </w:rPr>
  </w:style>
  <w:style w:type="character" w:customStyle="1" w:styleId="12">
    <w:name w:val="批注文字 字符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3">
    <w:name w:val="批注主题 字符"/>
    <w:basedOn w:val="12"/>
    <w:link w:val="6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4">
    <w:name w:val="批注框文本 字符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6">
    <w:name w:val="sh-res-b"/>
    <w:basedOn w:val="9"/>
    <w:autoRedefine/>
    <w:qFormat/>
    <w:uiPriority w:val="0"/>
  </w:style>
  <w:style w:type="character" w:customStyle="1" w:styleId="17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2403</Words>
  <Characters>3127</Characters>
  <Lines>350</Lines>
  <Paragraphs>88</Paragraphs>
  <TotalTime>0</TotalTime>
  <ScaleCrop>false</ScaleCrop>
  <LinksUpToDate>false</LinksUpToDate>
  <CharactersWithSpaces>3352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2022-05-30T11:12:00Z</dcterms:created>
  <dc:creator>23877</dc:creator>
  <cp:lastModifiedBy>杨煜新</cp:lastModifiedBy>
  <dcterms:modified xsi:type="dcterms:W3CDTF">2024-12-05T09:11:15Z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commondata">
    <vt:lpwstr>eyJoZGlkIjoiODU3ZTU0YjQxMTQ1Yzg4OTEyODQ4MGQ1ZTE4NmZkYjUifQ==</vt:lpwstr>
  </property>
  <property fmtid="{D5CDD505-2E9C-101B-9397-08002B2CF9AE}" pid="4" name="ICV">
    <vt:lpwstr>F8ECF06932D542BFAB63845BA5103991</vt:lpwstr>
  </property>
</Properties>
</file>