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85249"/>
    <w:p w14:paraId="6C852D17"/>
    <w:p w14:paraId="1E987C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outlineLvl w:val="0"/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 xml:space="preserve">2.2.6 </w:t>
      </w:r>
      <w:r>
        <w:rPr>
          <w:rFonts w:hint="eastAsia" w:ascii="宋体" w:hAnsi="宋体" w:eastAsia="宋体" w:cs="宋体"/>
          <w:b/>
          <w:sz w:val="32"/>
          <w:szCs w:val="32"/>
        </w:rPr>
        <w:t>拓展校外实习实训基地</w:t>
      </w:r>
      <w:bookmarkStart w:id="0" w:name="_GoBack"/>
      <w:bookmarkEnd w:id="0"/>
    </w:p>
    <w:p w14:paraId="2D76649A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2.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2.6.9开展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启创校企合作会计实操项目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931"/>
        <w:gridCol w:w="1932"/>
      </w:tblGrid>
      <w:tr w14:paraId="29A54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65AD57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931" w:type="dxa"/>
          </w:tcPr>
          <w:p w14:paraId="1EED076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932" w:type="dxa"/>
          </w:tcPr>
          <w:p w14:paraId="031E2AF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页码</w:t>
            </w:r>
          </w:p>
        </w:tc>
      </w:tr>
      <w:tr w14:paraId="48BAD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59B92B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931" w:type="dxa"/>
          </w:tcPr>
          <w:p w14:paraId="2CC19F9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校企合作接洽</w:t>
            </w:r>
          </w:p>
        </w:tc>
        <w:tc>
          <w:tcPr>
            <w:tcW w:w="1932" w:type="dxa"/>
          </w:tcPr>
          <w:p w14:paraId="3BB78F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 w14:paraId="4BE5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 w14:paraId="75FF5C6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931" w:type="dxa"/>
          </w:tcPr>
          <w:p w14:paraId="371217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确定工学结合订单培养合作内容</w:t>
            </w:r>
          </w:p>
        </w:tc>
        <w:tc>
          <w:tcPr>
            <w:tcW w:w="1932" w:type="dxa"/>
          </w:tcPr>
          <w:p w14:paraId="165521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</w:tr>
    </w:tbl>
    <w:p w14:paraId="6FB42604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22AFA71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E285276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D29AB9C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8D6E436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9429D2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3C10ACC4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4887530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482FDBCF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1639D0A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1338AC6B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239D0DB9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5FC6E342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06DAEEE8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A4718B6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9AE3817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 w14:paraId="6CE4906A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校企合作接洽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7A6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472A29B">
            <w:pPr>
              <w:ind w:firstLine="1120" w:firstLineChars="400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2021年3月30日，在李苏军校长的带领下，校区教务处黄秋涛主任、德育处孔庆辉主任和会计教研组的吴立华、徐芝芳、梁倩嘉老师一行来到深圳启创代理记账有限公司佛山分公司参观。目前，我校有5位18级学生在该公司实习，据单位负责人刘美东刘总介绍，公司本来只打算招聘2个实习生，但是接触后对学校的学生质量比较满意，直接增加到招聘5人。期间，校领导和老师们巡查了学生们的实习情况，也和启创公司有了进一步沟通，达成了校企合作的初步意向。后续，启创公司将派驻企业导师，参与学校会计专业的实践教学。通过学校积极地“走出去、请进来”，学校专业建设校企合作工作不断深入，与当地企业的精准对接质量持续优化，也为会计专业未来的建设发展提供了新的思路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。</w:t>
            </w:r>
          </w:p>
        </w:tc>
      </w:tr>
      <w:tr w14:paraId="79BF3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D2257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48255" cy="1911350"/>
                  <wp:effectExtent l="0" t="0" r="12065" b="8890"/>
                  <wp:docPr id="3" name="图片 3" descr="815ad33f456ae2e3b0d39e3d4969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15ad33f456ae2e3b0d39e3d49695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68F8117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48255" cy="1911350"/>
                  <wp:effectExtent l="0" t="0" r="12065" b="8890"/>
                  <wp:docPr id="4" name="图片 4" descr="b338dbd398ad791ea410fbb82bd0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338dbd398ad791ea410fbb82bd00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255" cy="191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04B704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 w14:paraId="234C8CCF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 w14:paraId="05BA736E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 w14:paraId="148AA362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 w14:paraId="55D4209C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p w14:paraId="7CD03E01"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  <w:t>2.确定工学结合订单培养合作内容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3D93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8DDB55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3600450"/>
                  <wp:effectExtent l="0" t="0" r="6985" b="11430"/>
                  <wp:docPr id="5" name="图片 5" descr="2-3-2.启创校企合作协议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-3-2.启创校企合作协议_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8AEFAA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60955" cy="3589655"/>
                  <wp:effectExtent l="0" t="0" r="14605" b="6985"/>
                  <wp:docPr id="6" name="图片 6" descr="2-3-2.启创校企合作协议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-3-2.启创校企合作协议_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5" cy="358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DA3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5CF2DA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3600450"/>
                  <wp:effectExtent l="0" t="0" r="6985" b="11430"/>
                  <wp:docPr id="7" name="图片 7" descr="2-3-2.启创校企合作协议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-3-2.启创校企合作协议_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6DBE11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3600450"/>
                  <wp:effectExtent l="0" t="0" r="6985" b="11430"/>
                  <wp:docPr id="8" name="图片 8" descr="2-3-2.启创校企合作协议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-3-2.启创校企合作协议_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7A9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3B147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68575" cy="3600450"/>
                  <wp:effectExtent l="0" t="0" r="6985" b="11430"/>
                  <wp:docPr id="10" name="图片 10" descr="2-3-2.启创校企合作协议_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-3-2.启创校企合作协议_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575" cy="3600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0179C30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drawing>
                <wp:inline distT="0" distB="0" distL="114300" distR="114300">
                  <wp:extent cx="2561590" cy="3568700"/>
                  <wp:effectExtent l="0" t="0" r="13970" b="12700"/>
                  <wp:docPr id="11" name="图片 11" descr="2-3-2.启创校企合作协议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-3-2.启创校企合作协议_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1590" cy="35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E5A54A">
      <w:pPr>
        <w:jc w:val="center"/>
        <w:rPr>
          <w:rFonts w:hint="default" w:ascii="宋体" w:hAnsi="宋体" w:eastAsia="宋体" w:cs="宋体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9C1D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EB52A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EB52A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3E971">
    <w:pPr>
      <w:pStyle w:val="3"/>
      <w:pBdr>
        <w:bottom w:val="single" w:color="auto" w:sz="4" w:space="1"/>
      </w:pBdr>
    </w:pPr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2" name="图片 2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2U4MDNhY2FiYjgwMmZiMTFlZjJlZTg5MTMzNmMifQ=="/>
  </w:docVars>
  <w:rsids>
    <w:rsidRoot w:val="00000000"/>
    <w:rsid w:val="170C0CB6"/>
    <w:rsid w:val="1D025BE3"/>
    <w:rsid w:val="31427678"/>
    <w:rsid w:val="35C4356D"/>
    <w:rsid w:val="4BC7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387</Characters>
  <Lines>0</Lines>
  <Paragraphs>0</Paragraphs>
  <TotalTime>0</TotalTime>
  <ScaleCrop>false</ScaleCrop>
  <LinksUpToDate>false</LinksUpToDate>
  <CharactersWithSpaces>387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2024-10-27T13:32:00Z</dcterms:created>
  <dc:creator>kuaijizu</dc:creator>
  <cp:lastModifiedBy>8207429812</cp:lastModifiedBy>
  <dcterms:modified xsi:type="dcterms:W3CDTF">2024-12-08T19:41:15Z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044B850E8C4248BD823D839B4816D7F3_12</vt:lpwstr>
  </property>
</Properties>
</file>