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3F4C40">
      <w:pPr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2.5.2 开展毕业生跟踪调查</w:t>
      </w:r>
    </w:p>
    <w:p w14:paraId="53971E17">
      <w:pPr>
        <w:jc w:val="center"/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2.5.2.12 2021-2023年学校满意度调查</w:t>
      </w:r>
    </w:p>
    <w:p w14:paraId="5F70C52C">
      <w:pPr>
        <w:jc w:val="both"/>
        <w:outlineLvl w:val="0"/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1.2021年学校满意度调查结果（佛山市市教育局组织）</w:t>
      </w:r>
      <w:bookmarkStart w:id="0" w:name="_GoBack"/>
      <w:bookmarkEnd w:id="0"/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82395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5DED84C">
            <w:pPr>
              <w:jc w:val="center"/>
              <w:rPr>
                <w:rFonts w:hint="default" w:ascii="宋体" w:hAnsi="宋体" w:eastAsia="宋体" w:cs="宋体"/>
                <w:b w:val="0"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4749165" cy="7274560"/>
                  <wp:effectExtent l="0" t="0" r="5715" b="10160"/>
                  <wp:docPr id="4" name="图片 4" descr="2021年学校满意度调查结果（佛山市市教育局组织）--不分专业--盖章扫描版_0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1年学校满意度调查结果（佛山市市教育局组织）--不分专业--盖章扫描版_00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9628" t="6066" r="8194" b="4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165" cy="727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189548">
      <w:pPr>
        <w:jc w:val="both"/>
        <w:outlineLvl w:val="0"/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2.2022年学校满意度调查结果（佛山市市教育局组织）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FE731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 w14:paraId="3CF293B6">
            <w:pPr>
              <w:jc w:val="center"/>
              <w:rPr>
                <w:rFonts w:hint="eastAsia" w:ascii="宋体" w:hAnsi="宋体" w:eastAsia="宋体" w:cs="宋体"/>
                <w:b w:val="0"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5010785" cy="7740650"/>
                  <wp:effectExtent l="0" t="0" r="3175" b="1270"/>
                  <wp:docPr id="5" name="图片 5" descr="2022年学校满意度调查结果（广东省教厅组织+麦可思组织2022 届各专业毕业生对母校满意度调查结果）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2年学校满意度调查结果（广东省教厅组织+麦可思组织2022 届各专业毕业生对母校满意度调查结果）_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9266" t="6552" r="9881" b="5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785" cy="774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FD4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8A38DD9">
            <w:pPr>
              <w:jc w:val="both"/>
              <w:rPr>
                <w:rFonts w:hint="eastAsia" w:ascii="宋体" w:hAnsi="宋体" w:eastAsia="宋体" w:cs="宋体"/>
                <w:b w:val="0"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5259070" cy="7965440"/>
                  <wp:effectExtent l="0" t="0" r="13970" b="5080"/>
                  <wp:docPr id="6" name="图片 6" descr="2022年学校满意度调查结果（广东省教厅组织+麦可思组织2022 届各专业毕业生对母校满意度调查结果）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2年学校满意度调查结果（广东省教厅组织+麦可思组织2022 届各专业毕业生对母校满意度调查结果）_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8302" t="4788" r="7109" b="4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9070" cy="796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CF0177">
      <w:pPr>
        <w:jc w:val="both"/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</w:pPr>
    </w:p>
    <w:p w14:paraId="0ACB10DA">
      <w:pPr>
        <w:jc w:val="both"/>
        <w:outlineLvl w:val="0"/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3.2023年学校满意度调查结果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0AB13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E00F93E">
            <w:pPr>
              <w:jc w:val="both"/>
              <w:rPr>
                <w:rFonts w:hint="default" w:ascii="宋体" w:hAnsi="宋体" w:eastAsia="宋体" w:cs="宋体"/>
                <w:b w:val="0"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5250815" cy="8027670"/>
                  <wp:effectExtent l="0" t="0" r="6985" b="3810"/>
                  <wp:docPr id="7" name="图片 7" descr="2023届各专业毕业生对母校满意度调查结果（麦可思组织）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023届各专业毕业生对母校满意度调查结果（麦可思组织）_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9507" t="5129" r="8194" b="5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815" cy="802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0DAF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0AA0B82">
            <w:pPr>
              <w:jc w:val="both"/>
              <w:rPr>
                <w:rFonts w:hint="default" w:ascii="宋体" w:hAnsi="宋体" w:eastAsia="宋体" w:cs="宋体"/>
                <w:b w:val="0"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t>2023年广东省职业院校满意度调查--教育部质量年报系统下载满意度调查表</w:t>
            </w:r>
          </w:p>
        </w:tc>
      </w:tr>
      <w:tr w14:paraId="3B9574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DB8216C">
            <w:pPr>
              <w:jc w:val="both"/>
              <w:rPr>
                <w:rFonts w:hint="default" w:ascii="宋体" w:hAnsi="宋体" w:eastAsia="宋体" w:cs="宋体"/>
                <w:b w:val="0"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5273675" cy="4179570"/>
                  <wp:effectExtent l="0" t="0" r="0" b="0"/>
                  <wp:docPr id="8" name="图片 8" descr="2023年广东省职业院校满意度调查--教育部质量年报系统下载满意度调查表（学校完整版）-在校生满意度数据教育部质量年报系统更新数据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023年广东省职业院校满意度调查--教育部质量年报系统下载满意度调查表（学校完整版）-在校生满意度数据教育部质量年报系统更新数据_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b="43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417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11EA40">
      <w:pPr>
        <w:jc w:val="both"/>
        <w:rPr>
          <w:rFonts w:hint="default" w:ascii="宋体" w:hAnsi="宋体" w:eastAsia="宋体" w:cs="宋体"/>
          <w:b w:val="0"/>
          <w:bCs/>
          <w:sz w:val="28"/>
          <w:szCs w:val="28"/>
          <w:lang w:val="en-US" w:eastAsia="zh-CN"/>
        </w:rPr>
      </w:pPr>
    </w:p>
    <w:p w14:paraId="3C31BF4F">
      <w:pPr>
        <w:jc w:val="both"/>
        <w:rPr>
          <w:rFonts w:hint="default" w:ascii="宋体" w:hAnsi="宋体" w:eastAsia="宋体" w:cs="宋体"/>
          <w:b w:val="0"/>
          <w:bCs/>
          <w:sz w:val="28"/>
          <w:szCs w:val="28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8C7EA0D-6DF9-4441-AF0F-21025B289DB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2" w:fontKey="{E90AAC58-763E-418C-9AEB-8E96EBAC8B7A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3" w:fontKey="{4546CF38-6196-4FC0-B9D3-13E1514329C7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4" w:fontKey="{9F487BF6-9AD4-4432-98A5-EB9C5372FAC0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5" w:fontKey="{C0811C3A-BA2C-425F-9ACD-D51280D29813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6" w:fontKey="{3584F33E-4896-4888-A6CB-516B6C7FC8E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21F23E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233B29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6233B29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8A0BFC">
    <w:pPr>
      <w:pBdr>
        <w:bottom w:val="single" w:color="auto" w:sz="4" w:space="0"/>
      </w:pBdr>
      <w:ind w:left="326" w:leftChars="-295" w:right="31" w:rightChars="15" w:hanging="945" w:hangingChars="295"/>
      <w:jc w:val="distribute"/>
      <w:rPr>
        <w:rFonts w:ascii="等线" w:hAnsi="等线" w:eastAsia="等线" w:cs="Times New Roman"/>
        <w:szCs w:val="20"/>
      </w:rPr>
    </w:pPr>
    <w:r>
      <w:rPr>
        <w:rFonts w:hint="eastAsia" w:ascii="华文行楷" w:hAnsi="黑体" w:eastAsia="华文行楷" w:cs="Times New Roman"/>
        <w:b/>
        <w:color w:val="00B050"/>
        <w:sz w:val="32"/>
        <w:szCs w:val="32"/>
      </w:rPr>
      <w:drawing>
        <wp:inline distT="0" distB="0" distL="114300" distR="114300">
          <wp:extent cx="297180" cy="297180"/>
          <wp:effectExtent l="0" t="0" r="7620" b="7620"/>
          <wp:docPr id="1" name="图片 1" descr="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校徽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8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黑体" w:eastAsia="华文行楷" w:cs="Times New Roman"/>
        <w:b/>
        <w:color w:val="1D871D"/>
        <w:sz w:val="32"/>
        <w:szCs w:val="32"/>
      </w:rPr>
      <w:t>佛山市华材职业技术学校</w:t>
    </w:r>
    <w:r>
      <w:rPr>
        <w:rFonts w:hint="eastAsia" w:ascii="楷体_GB2312" w:hAnsi="等线" w:eastAsia="楷体_GB2312" w:cs="Times New Roman"/>
        <w:szCs w:val="20"/>
      </w:rPr>
      <w:t xml:space="preserve"> </w:t>
    </w:r>
    <w:r>
      <w:rPr>
        <w:rFonts w:hint="eastAsia" w:ascii="楷体_GB2312" w:hAnsi="等线" w:eastAsia="楷体_GB2312" w:cs="Times New Roman"/>
        <w:szCs w:val="20"/>
        <w:lang w:val="en-US" w:eastAsia="zh-CN"/>
      </w:rPr>
      <w:t xml:space="preserve">  </w:t>
    </w:r>
    <w:r>
      <w:rPr>
        <w:rFonts w:hint="eastAsia" w:ascii="楷体_GB2312" w:hAnsi="等线" w:eastAsia="楷体_GB2312" w:cs="Times New Roman"/>
        <w:szCs w:val="20"/>
      </w:rPr>
      <w:t xml:space="preserve"> </w:t>
    </w:r>
    <w:r>
      <w:rPr>
        <w:rFonts w:hint="eastAsia" w:ascii="楷体_GB2312" w:hAnsi="等线" w:eastAsia="楷体_GB2312" w:cs="Times New Roman"/>
        <w:szCs w:val="20"/>
        <w:lang w:val="en-US" w:eastAsia="zh-CN"/>
      </w:rPr>
      <w:t xml:space="preserve">     </w:t>
    </w:r>
    <w:r>
      <w:rPr>
        <w:rFonts w:hint="eastAsia" w:ascii="黑体" w:hAnsi="黑体" w:eastAsia="黑体" w:cs="黑体"/>
        <w:b/>
        <w:bCs/>
        <w:color w:val="1D4B1C"/>
        <w:sz w:val="21"/>
        <w:szCs w:val="21"/>
        <w:lang w:val="en-US" w:eastAsia="zh-CN"/>
      </w:rPr>
      <w:t>会计“双精准”示范专业建设佐证材料</w:t>
    </w:r>
    <w:r>
      <w:rPr>
        <w:rFonts w:hint="eastAsia" w:ascii="方正小标宋简体" w:hAnsi="方正小标宋简体" w:eastAsia="方正小标宋简体" w:cs="方正小标宋简体"/>
        <w:color w:val="1D4B1C"/>
        <w:szCs w:val="20"/>
      </w:rPr>
      <w:t xml:space="preserve"> </w:t>
    </w:r>
    <w:r>
      <w:rPr>
        <w:rFonts w:hint="eastAsia" w:ascii="方正小标宋简体" w:hAnsi="方正小标宋简体" w:eastAsia="方正小标宋简体" w:cs="方正小标宋简体"/>
        <w:szCs w:val="20"/>
      </w:rPr>
      <w:t xml:space="preserve">  </w:t>
    </w:r>
    <w:r>
      <w:rPr>
        <w:rFonts w:hint="eastAsia" w:ascii="楷体_GB2312" w:hAnsi="等线" w:eastAsia="楷体_GB2312" w:cs="Times New Roman"/>
        <w:szCs w:val="20"/>
      </w:rPr>
      <w:t xml:space="preserve">  </w:t>
    </w:r>
  </w:p>
  <w:p w14:paraId="3625AAD0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540836"/>
    <w:rsid w:val="1D2E2511"/>
    <w:rsid w:val="6E0C7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107</Words>
  <Characters>145</Characters>
  <Lines>0</Lines>
  <Paragraphs>0</Paragraphs>
  <TotalTime>19</TotalTime>
  <ScaleCrop>false</ScaleCrop>
  <LinksUpToDate>false</LinksUpToDate>
  <CharactersWithSpaces>147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2024-12-01T12:50:00Z</dcterms:created>
  <dc:creator>kuaijizu</dc:creator>
  <cp:lastModifiedBy>坐看云起</cp:lastModifiedBy>
  <dcterms:modified xsi:type="dcterms:W3CDTF">2024-12-05T12:35:57Z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DDCFF1F6D6404BF0AEE9FFFF5C007A90_12</vt:lpwstr>
  </property>
</Properties>
</file>