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7859A4"/>
    <w:p w14:paraId="355E9560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2.5.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2开展毕业生跟踪调查</w:t>
      </w:r>
    </w:p>
    <w:p w14:paraId="791FE072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2.5.2.3 华材职业技术学校会计（事务）专业2021届-2024届应届毕业生初次就业率、初次对口就业率</w:t>
      </w:r>
    </w:p>
    <w:p w14:paraId="2799B266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25E7B50C">
      <w:pPr>
        <w:jc w:val="center"/>
        <w:outlineLvl w:val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202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届-2024届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会计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应届毕业生初次就业率、初次对口就业率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统计表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288"/>
      </w:tblGrid>
      <w:tr w14:paraId="69E59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88" w:type="dxa"/>
          </w:tcPr>
          <w:p w14:paraId="46FED77A">
            <w:pPr>
              <w:jc w:val="center"/>
              <w:outlineLvl w:val="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Times New Roman"/>
                <w:b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5589270" cy="3798570"/>
                  <wp:effectExtent l="0" t="0" r="3810" b="11430"/>
                  <wp:docPr id="14" name="图片 1" descr="图片 31_2024120615163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图片 31_20241206151634_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0" cy="379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0B288A6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EE0397D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58EAC69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0081900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4B202055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2410DCA7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920E1D6">
      <w:pPr>
        <w:jc w:val="left"/>
        <w:outlineLvl w:val="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Times New Roman"/>
          <w:sz w:val="28"/>
          <w:szCs w:val="28"/>
        </w:rPr>
        <w:t>2</w:t>
      </w:r>
      <w:r>
        <w:rPr>
          <w:rFonts w:ascii="宋体" w:hAnsi="宋体" w:eastAsia="宋体" w:cs="Times New Roman"/>
          <w:sz w:val="28"/>
          <w:szCs w:val="28"/>
        </w:rPr>
        <w:t>021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届</w:t>
      </w:r>
      <w:r>
        <w:rPr>
          <w:rFonts w:ascii="宋体" w:hAnsi="宋体" w:eastAsia="宋体" w:cs="Times New Roman"/>
          <w:sz w:val="28"/>
          <w:szCs w:val="28"/>
        </w:rPr>
        <w:t>对口就业率</w:t>
      </w:r>
    </w:p>
    <w:tbl>
      <w:tblPr>
        <w:tblStyle w:val="4"/>
        <w:tblW w:w="10349" w:type="dxa"/>
        <w:tblInd w:w="-43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8"/>
        <w:gridCol w:w="1293"/>
        <w:gridCol w:w="1293"/>
        <w:gridCol w:w="1293"/>
        <w:gridCol w:w="1294"/>
        <w:gridCol w:w="1294"/>
        <w:gridCol w:w="1294"/>
      </w:tblGrid>
      <w:tr w14:paraId="032EA8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02E7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专业</w:t>
            </w:r>
          </w:p>
        </w:tc>
        <w:tc>
          <w:tcPr>
            <w:tcW w:w="113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38C558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2021</w:t>
            </w:r>
            <w:r>
              <w:rPr>
                <w:rFonts w:hint="eastAsia" w:ascii="宋体" w:hAnsi="宋体" w:eastAsia="宋体" w:cs="Times New Roman"/>
                <w:sz w:val="28"/>
                <w:szCs w:val="28"/>
                <w:lang w:val="en-US" w:eastAsia="zh-CN"/>
              </w:rPr>
              <w:t>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18级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 w14:paraId="212D0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5BBF0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项目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E087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毕业生人数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12F3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就业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升学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985F0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就业率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0F7EA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直接就业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人数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27DE1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对口就业人数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1F90A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对口就业率</w:t>
            </w:r>
          </w:p>
        </w:tc>
      </w:tr>
      <w:tr w14:paraId="750A7C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F0DB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会计事务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644E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A28E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115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10653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98.29%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F25FF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09B0C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BF5E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81.82</w:t>
            </w: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192C1481">
      <w:pPr>
        <w:rPr>
          <w:rFonts w:ascii="宋体" w:hAnsi="宋体" w:eastAsia="宋体" w:cs="Times New Roman"/>
          <w:b/>
          <w:sz w:val="28"/>
          <w:szCs w:val="28"/>
        </w:rPr>
      </w:pPr>
    </w:p>
    <w:p w14:paraId="526CB67D">
      <w:pPr>
        <w:rPr>
          <w:rFonts w:ascii="宋体" w:hAnsi="宋体" w:eastAsia="宋体" w:cs="Times New Roman"/>
          <w:b/>
          <w:sz w:val="28"/>
          <w:szCs w:val="28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632"/>
      </w:tblGrid>
      <w:tr w14:paraId="76F50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3" w:type="dxa"/>
            <w:noWrap w:val="0"/>
            <w:vAlign w:val="top"/>
          </w:tcPr>
          <w:p w14:paraId="0FE2EC06">
            <w:pPr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810510" cy="4083685"/>
                  <wp:effectExtent l="0" t="0" r="8890" b="635"/>
                  <wp:docPr id="9" name="图片 2" descr="质量年报封面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质量年报封面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40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noWrap w:val="0"/>
            <w:vAlign w:val="top"/>
          </w:tcPr>
          <w:p w14:paraId="71F367B9">
            <w:pPr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802890" cy="3798570"/>
                  <wp:effectExtent l="0" t="0" r="1270" b="11430"/>
                  <wp:docPr id="11" name="图片 3" descr="内容正式性声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内容正式性声明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379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29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  <w:gridSpan w:val="2"/>
            <w:noWrap w:val="0"/>
            <w:vAlign w:val="top"/>
          </w:tcPr>
          <w:p w14:paraId="0151236F"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594735" cy="4975860"/>
                  <wp:effectExtent l="0" t="0" r="1905" b="7620"/>
                  <wp:docPr id="2" name="图片 4" descr="目录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目录页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35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C73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  <w:gridSpan w:val="2"/>
            <w:noWrap w:val="0"/>
            <w:vAlign w:val="top"/>
          </w:tcPr>
          <w:p w14:paraId="3FC16B69"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ascii="等线" w:hAnsi="等线" w:eastAsia="等线" w:cs="Times New Roman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4034155</wp:posOffset>
                      </wp:positionV>
                      <wp:extent cx="4676775" cy="285750"/>
                      <wp:effectExtent l="13970" t="13970" r="18415" b="2032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18285" y="4982845"/>
                                <a:ext cx="46767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8.65pt;margin-top:317.65pt;height:22.5pt;width:368.25pt;z-index:251659264;v-text-anchor:middle;mso-width-relative:page;mso-height-relative:page;" filled="f" stroked="t" coordsize="21600,21600" o:gfxdata="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BisVD2QAAAAoBAAAPAAAAAAAAAAEAIAAAACIAAABkcnMvZG93bnJl&#10;di54bWxQSwECFAAUAAAACACHTuJAX7XJtm4CAADQBAAADgAAAAAAAAABACAAAAAoAQAAZHJzL2Uy&#10;b0RvYy54bWxQSwUGAAAAAAYABgBZAQAACAYAAAAA&#10;">
                      <v:fill on="f" focussize="0,0"/>
                      <v:stroke weight="2.25pt" color="#FF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756910" cy="7626985"/>
                  <wp:effectExtent l="0" t="0" r="3810" b="8255"/>
                  <wp:docPr id="12" name="图片 5" descr="毕业生就业情况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毕业生就业情况页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762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4F973">
      <w:pPr>
        <w:rPr>
          <w:rFonts w:ascii="宋体" w:hAnsi="宋体" w:eastAsia="宋体" w:cs="Times New Roman"/>
          <w:b/>
          <w:sz w:val="28"/>
          <w:szCs w:val="28"/>
        </w:rPr>
      </w:pPr>
    </w:p>
    <w:p w14:paraId="42E88D36">
      <w:pPr>
        <w:rPr>
          <w:rFonts w:ascii="宋体" w:hAnsi="宋体" w:eastAsia="宋体" w:cs="Times New Roman"/>
          <w:b/>
          <w:sz w:val="28"/>
          <w:szCs w:val="28"/>
        </w:rPr>
      </w:pPr>
    </w:p>
    <w:p w14:paraId="40C4CE39">
      <w:pPr>
        <w:rPr>
          <w:rFonts w:ascii="宋体" w:hAnsi="宋体" w:eastAsia="宋体" w:cs="Times New Roman"/>
          <w:b/>
          <w:sz w:val="28"/>
          <w:szCs w:val="28"/>
        </w:rPr>
      </w:pPr>
    </w:p>
    <w:p w14:paraId="5F7C2D81">
      <w:pPr>
        <w:jc w:val="left"/>
        <w:outlineLvl w:val="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Times New Roman"/>
          <w:sz w:val="28"/>
          <w:szCs w:val="28"/>
        </w:rPr>
        <w:t>2</w:t>
      </w:r>
      <w:r>
        <w:rPr>
          <w:rFonts w:ascii="宋体" w:hAnsi="宋体" w:eastAsia="宋体" w:cs="Times New Roman"/>
          <w:sz w:val="28"/>
          <w:szCs w:val="28"/>
        </w:rPr>
        <w:t>022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届</w:t>
      </w:r>
      <w:r>
        <w:rPr>
          <w:rFonts w:ascii="宋体" w:hAnsi="宋体" w:eastAsia="宋体" w:cs="Times New Roman"/>
          <w:sz w:val="28"/>
          <w:szCs w:val="28"/>
        </w:rPr>
        <w:t>对口就业率</w:t>
      </w:r>
    </w:p>
    <w:tbl>
      <w:tblPr>
        <w:tblStyle w:val="4"/>
        <w:tblW w:w="10349" w:type="dxa"/>
        <w:tblInd w:w="-43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3"/>
        <w:gridCol w:w="1421"/>
        <w:gridCol w:w="1421"/>
        <w:gridCol w:w="1421"/>
        <w:gridCol w:w="1421"/>
        <w:gridCol w:w="1422"/>
      </w:tblGrid>
      <w:tr w14:paraId="5C192D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AEB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专业</w:t>
            </w:r>
          </w:p>
        </w:tc>
        <w:tc>
          <w:tcPr>
            <w:tcW w:w="113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0600A5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Times New Roman"/>
                <w:sz w:val="28"/>
                <w:szCs w:val="28"/>
                <w:lang w:val="en-US" w:eastAsia="zh-CN"/>
              </w:rPr>
              <w:t>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19级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 w14:paraId="0075D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1191C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项目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E879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毕业生人数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B90FA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就业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升学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6E959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就业率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45C12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对口就业（升学）人数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FD43C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对口就业率</w:t>
            </w:r>
          </w:p>
        </w:tc>
      </w:tr>
      <w:tr w14:paraId="5984C7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31DB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会计事务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E110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120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1823C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119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77A4E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99.17%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952E8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7A862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87.39</w:t>
            </w: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48039B5E">
      <w:pPr>
        <w:jc w:val="left"/>
        <w:rPr>
          <w:rFonts w:ascii="宋体" w:hAnsi="宋体" w:eastAsia="宋体" w:cs="Times New Roman"/>
          <w:sz w:val="28"/>
          <w:szCs w:val="28"/>
        </w:rPr>
      </w:pPr>
    </w:p>
    <w:p w14:paraId="36C030D4">
      <w:pPr>
        <w:jc w:val="left"/>
        <w:rPr>
          <w:rFonts w:ascii="宋体" w:hAnsi="宋体" w:eastAsia="宋体" w:cs="Times New Roman"/>
          <w:sz w:val="28"/>
          <w:szCs w:val="28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632"/>
      </w:tblGrid>
      <w:tr w14:paraId="488D3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56" w:type="dxa"/>
            <w:noWrap w:val="0"/>
            <w:vAlign w:val="top"/>
          </w:tcPr>
          <w:p w14:paraId="48437AEC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809875" cy="3990340"/>
                  <wp:effectExtent l="0" t="0" r="9525" b="2540"/>
                  <wp:docPr id="3" name="图片 6" descr="质量年报封面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质量年报封面页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9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noWrap w:val="0"/>
            <w:vAlign w:val="top"/>
          </w:tcPr>
          <w:p w14:paraId="2EB80E2B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797175" cy="3943350"/>
                  <wp:effectExtent l="0" t="0" r="6985" b="3810"/>
                  <wp:docPr id="13" name="图片 7" descr="内容正式性声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内容正式性声明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81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  <w:gridSpan w:val="2"/>
            <w:noWrap w:val="0"/>
            <w:vAlign w:val="top"/>
          </w:tcPr>
          <w:p w14:paraId="002FBEC5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755005" cy="8108315"/>
                  <wp:effectExtent l="0" t="0" r="5715" b="14605"/>
                  <wp:docPr id="4" name="图片 8" descr="目录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目录页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005" cy="810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3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  <w:gridSpan w:val="2"/>
            <w:noWrap w:val="0"/>
            <w:vAlign w:val="top"/>
          </w:tcPr>
          <w:p w14:paraId="3A33AA46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ascii="等线" w:hAnsi="等线" w:eastAsia="等线" w:cs="Times New Roman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3786505</wp:posOffset>
                      </wp:positionV>
                      <wp:extent cx="4676775" cy="219075"/>
                      <wp:effectExtent l="13970" t="13970" r="18415" b="2603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3.4pt;margin-top:298.15pt;height:17.25pt;width:368.25pt;z-index:251660288;v-text-anchor:middle;mso-width-relative:page;mso-height-relative:page;" filled="f" stroked="t" coordsize="21600,21600" o:gfxdata="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/1u+9kAAAAKAQAADwAAAAAAAAABACAAAAAiAAAAZHJzL2Rvd25yZXYueG1sUEsBAhQA&#10;FAAAAAgAh07iQBanYghjAgAAxAQAAA4AAAAAAAAAAQAgAAAAKAEAAGRycy9lMm9Eb2MueG1sUEsF&#10;BgAAAAAGAAYAWQEAAP0FAAAAAA==&#10;">
                      <v:fill on="f" focussize="0,0"/>
                      <v:stroke weight="2.25pt" color="#FF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755005" cy="8134985"/>
                  <wp:effectExtent l="0" t="0" r="5715" b="3175"/>
                  <wp:docPr id="5" name="图片 9" descr="毕业生就业情况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毕业生就业情况页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005" cy="813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190E8">
      <w:pPr>
        <w:jc w:val="left"/>
        <w:rPr>
          <w:rFonts w:ascii="宋体" w:hAnsi="宋体" w:eastAsia="宋体" w:cs="Times New Roman"/>
          <w:sz w:val="28"/>
          <w:szCs w:val="28"/>
        </w:rPr>
      </w:pPr>
    </w:p>
    <w:p w14:paraId="4ACA9827">
      <w:pPr>
        <w:jc w:val="left"/>
        <w:outlineLvl w:val="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Times New Roman"/>
          <w:sz w:val="28"/>
          <w:szCs w:val="28"/>
        </w:rPr>
        <w:t>2</w:t>
      </w:r>
      <w:r>
        <w:rPr>
          <w:rFonts w:ascii="宋体" w:hAnsi="宋体" w:eastAsia="宋体" w:cs="Times New Roman"/>
          <w:sz w:val="28"/>
          <w:szCs w:val="28"/>
        </w:rPr>
        <w:t>023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届</w:t>
      </w:r>
      <w:r>
        <w:rPr>
          <w:rFonts w:ascii="宋体" w:hAnsi="宋体" w:eastAsia="宋体" w:cs="Times New Roman"/>
          <w:sz w:val="28"/>
          <w:szCs w:val="28"/>
        </w:rPr>
        <w:t>对口就业率</w:t>
      </w:r>
    </w:p>
    <w:tbl>
      <w:tblPr>
        <w:tblStyle w:val="4"/>
        <w:tblW w:w="10349" w:type="dxa"/>
        <w:tblInd w:w="-43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3"/>
        <w:gridCol w:w="1421"/>
        <w:gridCol w:w="1421"/>
        <w:gridCol w:w="1421"/>
        <w:gridCol w:w="1421"/>
        <w:gridCol w:w="1422"/>
      </w:tblGrid>
      <w:tr w14:paraId="3AAD1B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DB25A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专业</w:t>
            </w:r>
          </w:p>
        </w:tc>
        <w:tc>
          <w:tcPr>
            <w:tcW w:w="113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9F8BD2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Times New Roman"/>
                <w:sz w:val="28"/>
                <w:szCs w:val="28"/>
                <w:lang w:val="en-US" w:eastAsia="zh-CN"/>
              </w:rPr>
              <w:t>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20级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 w14:paraId="1514EC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1E59C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项目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63B7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毕业生人数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1251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就业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升学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1DE6C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就业率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537BC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对口就业（升学）人数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9CEE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对口就业率</w:t>
            </w:r>
          </w:p>
        </w:tc>
      </w:tr>
      <w:tr w14:paraId="1B4C5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EC4F4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会计事务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5669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151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348B5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145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4D20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96.03%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2AD5D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9743F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84.14%</w:t>
            </w:r>
          </w:p>
        </w:tc>
      </w:tr>
    </w:tbl>
    <w:p w14:paraId="2E257023">
      <w:pPr>
        <w:jc w:val="left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</w:p>
    <w:p w14:paraId="1D75A51D">
      <w:pPr>
        <w:jc w:val="left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632"/>
      </w:tblGrid>
      <w:tr w14:paraId="27C67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3" w:type="dxa"/>
            <w:noWrap w:val="0"/>
            <w:vAlign w:val="top"/>
          </w:tcPr>
          <w:p w14:paraId="351BCE2E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804795" cy="3808095"/>
                  <wp:effectExtent l="0" t="0" r="14605" b="1905"/>
                  <wp:docPr id="6" name="图片 10" descr="质量年报封面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质量年报封面页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38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noWrap w:val="0"/>
            <w:vAlign w:val="top"/>
          </w:tcPr>
          <w:p w14:paraId="6BEA66DB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802255" cy="3869055"/>
                  <wp:effectExtent l="0" t="0" r="1905" b="1905"/>
                  <wp:docPr id="7" name="图片 11" descr="内容正式性声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 descr="内容正式性声明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AC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  <w:gridSpan w:val="2"/>
            <w:noWrap w:val="0"/>
            <w:vAlign w:val="top"/>
          </w:tcPr>
          <w:p w14:paraId="5525E67D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753735" cy="7913370"/>
                  <wp:effectExtent l="0" t="0" r="6985" b="11430"/>
                  <wp:docPr id="8" name="图片 12" descr="目录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目录页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791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54E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  <w:gridSpan w:val="2"/>
            <w:noWrap w:val="0"/>
            <w:vAlign w:val="top"/>
          </w:tcPr>
          <w:p w14:paraId="57A0844A">
            <w:pPr>
              <w:jc w:val="left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等线" w:hAnsi="等线" w:eastAsia="等线" w:cs="Times New Roman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5091430</wp:posOffset>
                      </wp:positionV>
                      <wp:extent cx="4676775" cy="276225"/>
                      <wp:effectExtent l="13970" t="13970" r="18415" b="14605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15pt;margin-top:400.9pt;height:21.75pt;width:368.25pt;z-index:251661312;v-text-anchor:middle;mso-width-relative:page;mso-height-relative:page;" filled="f" stroked="t" coordsize="21600,21600" o:gfxdata="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9+TftgAAAAKAQAADwAAAAAAAAABACAAAAAiAAAAZHJzL2Rvd25yZXYueG1sUEsBAhQA&#10;FAAAAAgAh07iQFRUYwtkAgAAxAQAAA4AAAAAAAAAAQAgAAAAJwEAAGRycy9lMm9Eb2MueG1sUEsF&#10;BgAAAAAGAAYAWQEAAP0FAAAAAA==&#10;">
                      <v:fill on="f" focussize="0,0"/>
                      <v:stroke weight="2.25pt" color="#FF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753735" cy="7913370"/>
                  <wp:effectExtent l="0" t="0" r="6985" b="11430"/>
                  <wp:docPr id="17" name="图片 13" descr="毕业生就业情况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毕业生就业情况页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791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381B1">
      <w:pPr>
        <w:jc w:val="left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</w:p>
    <w:p w14:paraId="728B7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F5A2A16">
      <w:pPr>
        <w:jc w:val="left"/>
        <w:outlineLvl w:val="0"/>
        <w:rPr>
          <w:rFonts w:hint="default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Times New Roman"/>
          <w:sz w:val="28"/>
          <w:szCs w:val="28"/>
        </w:rPr>
        <w:t>2</w:t>
      </w:r>
      <w:r>
        <w:rPr>
          <w:rFonts w:ascii="宋体" w:hAnsi="宋体" w:eastAsia="宋体" w:cs="Times New Roman"/>
          <w:sz w:val="28"/>
          <w:szCs w:val="28"/>
        </w:rPr>
        <w:t>02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4届</w:t>
      </w:r>
      <w:r>
        <w:rPr>
          <w:rFonts w:ascii="宋体" w:hAnsi="宋体" w:eastAsia="宋体" w:cs="Times New Roman"/>
          <w:sz w:val="28"/>
          <w:szCs w:val="28"/>
        </w:rPr>
        <w:t>对口就业率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87.5%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7FFBC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 w14:paraId="64A6BEB3">
            <w:pPr>
              <w:jc w:val="left"/>
              <w:outlineLvl w:val="0"/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814060" cy="2691765"/>
                  <wp:effectExtent l="0" t="0" r="7620" b="5715"/>
                  <wp:docPr id="18" name="图片 18" descr="3.学生就业创业情况统计表（21级2401人）(1)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.学生就业创业情况统计表（21级2401人）(1)_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524" r="12930" b="49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060" cy="269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CF418">
      <w:pPr>
        <w:jc w:val="left"/>
        <w:outlineLvl w:val="0"/>
        <w:rPr>
          <w:rFonts w:ascii="宋体" w:hAnsi="宋体" w:eastAsia="宋体" w:cs="Times New Roman"/>
          <w:sz w:val="28"/>
          <w:szCs w:val="28"/>
        </w:rPr>
      </w:pPr>
    </w:p>
    <w:p w14:paraId="0BE55FBB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82E0DF-826B-42DA-A008-4CC2264EE6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2" w:fontKey="{2B3D1B4F-B5B3-4399-B7CA-3AEF8822064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DFF4C6E1-37C2-4E92-B468-E82EF78A2EB1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3D06A9E6-A6E7-4814-A315-7721018EFB59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67BDC787-6CED-4295-820E-28ED966093C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085C0C6A-0FC3-4E9E-BCC5-2F43D1FF438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F5AA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19C62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19C62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2CF872">
    <w:pPr>
      <w:pBdr>
        <w:bottom w:val="single" w:color="auto" w:sz="4" w:space="0"/>
      </w:pBdr>
      <w:ind w:left="326" w:leftChars="-295" w:right="31" w:rightChars="15" w:hanging="945" w:hangingChars="295"/>
      <w:jc w:val="distribute"/>
      <w:rPr>
        <w:rFonts w:ascii="等线" w:hAnsi="等线" w:eastAsia="等线" w:cs="Times New Roman"/>
        <w:szCs w:val="20"/>
      </w:rPr>
    </w:pPr>
    <w:r>
      <w:rPr>
        <w:rFonts w:hint="eastAsia" w:ascii="华文行楷" w:hAnsi="黑体" w:eastAsia="华文行楷" w:cs="Times New Roman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color w:val="1D871D"/>
        <w:sz w:val="32"/>
        <w:szCs w:val="32"/>
      </w:rPr>
      <w:t>佛山市华材职业技术学校</w:t>
    </w:r>
    <w:r>
      <w:rPr>
        <w:rFonts w:hint="eastAsia" w:ascii="楷体_GB2312" w:hAnsi="等线" w:eastAsia="楷体_GB2312" w:cs="Times New Roman"/>
        <w:szCs w:val="20"/>
      </w:rPr>
      <w:t xml:space="preserve">  </w:t>
    </w:r>
    <w:r>
      <w:rPr>
        <w:rFonts w:hint="eastAsia" w:ascii="楷体_GB2312" w:hAnsi="等线" w:eastAsia="楷体_GB2312" w:cs="Times New Roman"/>
        <w:szCs w:val="20"/>
        <w:lang w:val="en-US" w:eastAsia="zh-CN"/>
      </w:rPr>
      <w:t xml:space="preserve">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szCs w:val="20"/>
      </w:rPr>
      <w:t xml:space="preserve"> </w:t>
    </w:r>
    <w:r>
      <w:rPr>
        <w:rFonts w:hint="eastAsia" w:ascii="方正小标宋简体" w:hAnsi="方正小标宋简体" w:eastAsia="方正小标宋简体" w:cs="方正小标宋简体"/>
        <w:szCs w:val="20"/>
      </w:rPr>
      <w:t xml:space="preserve">  </w:t>
    </w:r>
    <w:r>
      <w:rPr>
        <w:rFonts w:hint="eastAsia" w:ascii="楷体_GB2312" w:hAnsi="等线" w:eastAsia="楷体_GB2312" w:cs="Times New Roman"/>
        <w:szCs w:val="20"/>
      </w:rPr>
      <w:t xml:space="preserve">  </w:t>
    </w:r>
  </w:p>
  <w:p w14:paraId="54833C8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D5C17"/>
    <w:rsid w:val="1CFD4D4B"/>
    <w:rsid w:val="291C72AD"/>
    <w:rsid w:val="36700C56"/>
    <w:rsid w:val="582E0BB0"/>
    <w:rsid w:val="662C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332</Words>
  <Characters>517</Characters>
  <Lines>0</Lines>
  <Paragraphs>0</Paragraphs>
  <TotalTime>0</TotalTime>
  <ScaleCrop>false</ScaleCrop>
  <LinksUpToDate>false</LinksUpToDate>
  <CharactersWithSpaces>518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2024-12-05T13:47:00Z</dcterms:created>
  <dc:creator>kuaijizu</dc:creator>
  <cp:lastModifiedBy>坐看云起</cp:lastModifiedBy>
  <dcterms:modified xsi:type="dcterms:W3CDTF">2024-12-06T11:58:35Z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32125D3CB2CC445880604808F1B1BF08_12</vt:lpwstr>
  </property>
</Properties>
</file>