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D30E7">
      <w:pPr>
        <w:pStyle w:val="2"/>
        <w:spacing w:before="99" w:line="223" w:lineRule="auto"/>
        <w:outlineLvl w:val="0"/>
        <w:rPr>
          <w:rFonts w:hint="eastAsia"/>
          <w:b/>
          <w:bCs/>
          <w:spacing w:val="5"/>
          <w:sz w:val="43"/>
          <w:szCs w:val="43"/>
          <w:lang w:val="en-US" w:eastAsia="zh-CN"/>
        </w:rPr>
      </w:pPr>
    </w:p>
    <w:p w14:paraId="56DC4F9A">
      <w:pPr>
        <w:pStyle w:val="2"/>
        <w:spacing w:after="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3.2办学条件</w:t>
      </w:r>
    </w:p>
    <w:p w14:paraId="54DFEA82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9"/>
        <w:rPr>
          <w:rFonts w:hint="default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  <w:t>3.2.11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snapToGrid/>
          <w:kern w:val="2"/>
          <w:sz w:val="32"/>
          <w:szCs w:val="32"/>
          <w:lang w:val="en-US" w:eastAsia="zh-CN"/>
        </w:rPr>
        <w:t xml:space="preserve">  会计综合实训与技能竞赛系统</w:t>
      </w:r>
    </w:p>
    <w:tbl>
      <w:tblPr>
        <w:tblStyle w:val="8"/>
        <w:tblpPr w:leftFromText="180" w:rightFromText="180" w:vertAnchor="text" w:horzAnchor="page" w:tblpX="1734" w:tblpY="334"/>
        <w:tblOverlap w:val="never"/>
        <w:tblW w:w="851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3"/>
        <w:gridCol w:w="6071"/>
        <w:gridCol w:w="1564"/>
      </w:tblGrid>
      <w:tr w14:paraId="55B6A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883" w:type="dxa"/>
            <w:shd w:val="clear" w:color="auto" w:fill="D7D7D7"/>
            <w:vAlign w:val="top"/>
          </w:tcPr>
          <w:p w14:paraId="09377B12">
            <w:pPr>
              <w:spacing w:before="164" w:line="228" w:lineRule="auto"/>
              <w:ind w:left="139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2"/>
                <w:sz w:val="28"/>
                <w:szCs w:val="28"/>
              </w:rPr>
              <w:t>序号</w:t>
            </w:r>
          </w:p>
        </w:tc>
        <w:tc>
          <w:tcPr>
            <w:tcW w:w="6071" w:type="dxa"/>
            <w:shd w:val="clear" w:color="auto" w:fill="D7D7D7"/>
            <w:vAlign w:val="top"/>
          </w:tcPr>
          <w:p w14:paraId="3E7EFE96">
            <w:pPr>
              <w:spacing w:before="164" w:line="226" w:lineRule="auto"/>
              <w:ind w:left="2214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4"/>
                <w:sz w:val="28"/>
                <w:szCs w:val="28"/>
              </w:rPr>
              <w:t>材料名称</w:t>
            </w:r>
          </w:p>
        </w:tc>
        <w:tc>
          <w:tcPr>
            <w:tcW w:w="1564" w:type="dxa"/>
            <w:shd w:val="clear" w:color="auto" w:fill="D7D7D7"/>
            <w:vAlign w:val="top"/>
          </w:tcPr>
          <w:p w14:paraId="6D26183D">
            <w:pPr>
              <w:spacing w:before="163" w:line="229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-13"/>
                <w:sz w:val="28"/>
                <w:szCs w:val="28"/>
                <w:lang w:val="en-US" w:eastAsia="zh-CN"/>
              </w:rPr>
              <w:t>页码</w:t>
            </w:r>
          </w:p>
        </w:tc>
      </w:tr>
      <w:tr w14:paraId="5FD0D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883" w:type="dxa"/>
            <w:vAlign w:val="center"/>
          </w:tcPr>
          <w:p w14:paraId="3E9EFBAC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1.</w:t>
            </w:r>
          </w:p>
        </w:tc>
        <w:tc>
          <w:tcPr>
            <w:tcW w:w="6071" w:type="dxa"/>
            <w:vAlign w:val="center"/>
          </w:tcPr>
          <w:p w14:paraId="74776540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会计综合实训与技能竞赛软件采购需求报告</w:t>
            </w:r>
          </w:p>
        </w:tc>
        <w:tc>
          <w:tcPr>
            <w:tcW w:w="1564" w:type="dxa"/>
            <w:vAlign w:val="center"/>
          </w:tcPr>
          <w:p w14:paraId="5FFF521A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 xml:space="preserve"> 1</w:t>
            </w:r>
          </w:p>
        </w:tc>
      </w:tr>
      <w:tr w14:paraId="68EA6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883" w:type="dxa"/>
            <w:vAlign w:val="center"/>
          </w:tcPr>
          <w:p w14:paraId="1501F75D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2.</w:t>
            </w:r>
          </w:p>
        </w:tc>
        <w:tc>
          <w:tcPr>
            <w:tcW w:w="6071" w:type="dxa"/>
            <w:vAlign w:val="center"/>
          </w:tcPr>
          <w:p w14:paraId="780298A0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会计综合实训与技能竞赛软件购买过程材料</w:t>
            </w:r>
          </w:p>
        </w:tc>
        <w:tc>
          <w:tcPr>
            <w:tcW w:w="1564" w:type="dxa"/>
            <w:vAlign w:val="center"/>
          </w:tcPr>
          <w:p w14:paraId="2AC4F671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4</w:t>
            </w:r>
          </w:p>
        </w:tc>
      </w:tr>
      <w:tr w14:paraId="521455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3A65B3E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3.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5BFB1052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会计综合实训与技能竞赛软件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资源截图</w:t>
            </w:r>
          </w:p>
        </w:tc>
        <w:tc>
          <w:tcPr>
            <w:tcW w:w="1564" w:type="dxa"/>
            <w:vAlign w:val="center"/>
          </w:tcPr>
          <w:p w14:paraId="0FA88BF1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9</w:t>
            </w:r>
          </w:p>
        </w:tc>
      </w:tr>
      <w:tr w14:paraId="44BEA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83" w:type="dxa"/>
            <w:vAlign w:val="center"/>
          </w:tcPr>
          <w:p w14:paraId="682946A7">
            <w:pPr>
              <w:spacing w:before="214" w:line="185" w:lineRule="auto"/>
              <w:ind w:left="392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4.</w:t>
            </w:r>
          </w:p>
        </w:tc>
        <w:tc>
          <w:tcPr>
            <w:tcW w:w="6071" w:type="dxa"/>
            <w:shd w:val="clear" w:color="auto" w:fill="auto"/>
            <w:vAlign w:val="center"/>
          </w:tcPr>
          <w:p w14:paraId="4EBF680D">
            <w:pPr>
              <w:spacing w:before="214" w:line="185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平台使用成果（部分）</w:t>
            </w:r>
          </w:p>
        </w:tc>
        <w:tc>
          <w:tcPr>
            <w:tcW w:w="1564" w:type="dxa"/>
            <w:vAlign w:val="center"/>
          </w:tcPr>
          <w:p w14:paraId="79BFB503">
            <w:pPr>
              <w:spacing w:before="101" w:line="185" w:lineRule="auto"/>
              <w:ind w:left="191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pacing w:val="3"/>
                <w:sz w:val="28"/>
                <w:szCs w:val="28"/>
                <w:lang w:val="en-US" w:eastAsia="zh-CN"/>
              </w:rPr>
              <w:t>12</w:t>
            </w:r>
          </w:p>
        </w:tc>
      </w:tr>
    </w:tbl>
    <w:p w14:paraId="19CA9AD6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254BB4E6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418D61D6">
      <w:pPr>
        <w:pStyle w:val="2"/>
        <w:spacing w:before="168" w:line="219" w:lineRule="auto"/>
        <w:ind w:left="2523"/>
        <w:outlineLvl w:val="0"/>
        <w:rPr>
          <w:b/>
          <w:bCs/>
          <w:spacing w:val="-4"/>
          <w:sz w:val="30"/>
          <w:szCs w:val="30"/>
        </w:rPr>
      </w:pPr>
    </w:p>
    <w:p w14:paraId="0ED51D23">
      <w:pPr>
        <w:pStyle w:val="2"/>
        <w:spacing w:before="168" w:line="219" w:lineRule="auto"/>
        <w:outlineLvl w:val="0"/>
        <w:sectPr>
          <w:headerReference r:id="rId5" w:type="default"/>
          <w:footerReference r:id="rId6" w:type="default"/>
          <w:pgSz w:w="11907" w:h="16839"/>
          <w:pgMar w:top="1431" w:right="1346" w:bottom="0" w:left="1349" w:header="0" w:footer="567" w:gutter="0"/>
          <w:cols w:space="720" w:num="1"/>
        </w:sectPr>
      </w:pPr>
    </w:p>
    <w:p w14:paraId="3EA120C8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 w:line="240" w:lineRule="auto"/>
        <w:ind w:left="0" w:right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/>
          <w:kern w:val="2"/>
          <w:sz w:val="28"/>
          <w:szCs w:val="28"/>
          <w:lang w:val="en-US" w:eastAsia="zh-CN"/>
        </w:rPr>
        <w:t>1.会计综合实训与技能竞赛软件采购需求报告</w:t>
      </w:r>
    </w:p>
    <w:p w14:paraId="72F184E2">
      <w:pPr>
        <w:spacing w:before="98" w:line="221" w:lineRule="auto"/>
        <w:ind w:left="4117"/>
        <w:jc w:val="center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58637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1392A5A0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34640" cy="4009390"/>
                  <wp:effectExtent l="0" t="0" r="3810" b="10160"/>
                  <wp:docPr id="2" name="图片 2" descr="佛山市华材职业技术学校会计专业实训软件采购需求报告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佛山市华材职业技术学校会计专业实训软件采购需求报告_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40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5CAD0844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19400" cy="3988435"/>
                  <wp:effectExtent l="0" t="0" r="0" b="12065"/>
                  <wp:docPr id="18" name="图片 18" descr="佛山市华材职业技术学校会计专业实训软件采购需求报告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佛山市华材职业技术学校会计专业实训软件采购需求报告_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98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F88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</w:tcPr>
          <w:p w14:paraId="5AD7BD3B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34640" cy="4009390"/>
                  <wp:effectExtent l="0" t="0" r="3810" b="10160"/>
                  <wp:docPr id="5" name="图片 5" descr="佛山市华材职业技术学校会计专业实训软件采购需求报告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佛山市华材职业技术学校会计专业实训软件采购需求报告_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40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0A94E742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19400" cy="3988435"/>
                  <wp:effectExtent l="0" t="0" r="0" b="12065"/>
                  <wp:docPr id="6" name="图片 6" descr="佛山市华材职业技术学校会计专业实训软件采购需求报告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佛山市华材职业技术学校会计专业实训软件采购需求报告_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98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92F2F">
      <w:pPr>
        <w:bidi w:val="0"/>
        <w:jc w:val="distribute"/>
        <w:rPr>
          <w:rFonts w:hint="eastAsia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4BBA9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3747B533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7020" cy="3998595"/>
                  <wp:effectExtent l="0" t="0" r="11430" b="1905"/>
                  <wp:docPr id="7" name="图片 7" descr="佛山市华材职业技术学校会计专业实训软件采购需求报告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佛山市华材职业技术学校会计专业实训软件采购需求报告_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399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85F8546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19400" cy="3988435"/>
                  <wp:effectExtent l="0" t="0" r="0" b="12065"/>
                  <wp:docPr id="8" name="图片 8" descr="佛山市华材职业技术学校会计专业实训软件采购需求报告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佛山市华材职业技术学校会计专业实训软件采购需求报告_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98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13C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0DE9974B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34640" cy="4009390"/>
                  <wp:effectExtent l="0" t="0" r="3810" b="10160"/>
                  <wp:docPr id="9" name="图片 9" descr="佛山市华材职业技术学校会计专业实训软件采购需求报告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佛山市华材职业技术学校会计专业实训软件采购需求报告_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40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26FD330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19400" cy="3988435"/>
                  <wp:effectExtent l="0" t="0" r="0" b="12065"/>
                  <wp:docPr id="10" name="图片 10" descr="佛山市华材职业技术学校会计专业实训软件采购需求报告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佛山市华材职业技术学校会计专业实训软件采购需求报告_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98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22CFC">
      <w:pPr>
        <w:bidi w:val="0"/>
        <w:jc w:val="distribute"/>
        <w:rPr>
          <w:rFonts w:hint="eastAsia"/>
          <w:lang w:eastAsia="zh-CN"/>
        </w:rPr>
      </w:pPr>
    </w:p>
    <w:p w14:paraId="659BA6BF">
      <w:pPr>
        <w:bidi w:val="0"/>
        <w:jc w:val="distribute"/>
        <w:rPr>
          <w:rFonts w:hint="eastAsia"/>
          <w:lang w:eastAsia="zh-CN"/>
        </w:rPr>
      </w:pPr>
    </w:p>
    <w:p w14:paraId="320AA823">
      <w:pPr>
        <w:bidi w:val="0"/>
        <w:jc w:val="distribute"/>
        <w:rPr>
          <w:rFonts w:hint="eastAsia"/>
          <w:lang w:eastAsia="zh-CN"/>
        </w:rPr>
      </w:pPr>
    </w:p>
    <w:p w14:paraId="32A95C32">
      <w:pPr>
        <w:bidi w:val="0"/>
        <w:jc w:val="distribute"/>
        <w:rPr>
          <w:rFonts w:hint="eastAsia"/>
          <w:lang w:eastAsia="zh-CN"/>
        </w:rPr>
      </w:pPr>
    </w:p>
    <w:p w14:paraId="5968DB46">
      <w:pPr>
        <w:bidi w:val="0"/>
        <w:jc w:val="distribute"/>
        <w:rPr>
          <w:rFonts w:hint="eastAsia"/>
          <w:lang w:eastAsia="zh-CN"/>
        </w:rPr>
      </w:pPr>
    </w:p>
    <w:p w14:paraId="38A55ADB">
      <w:pPr>
        <w:bidi w:val="0"/>
        <w:jc w:val="distribute"/>
        <w:rPr>
          <w:rFonts w:hint="eastAsia"/>
          <w:lang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59"/>
      </w:tblGrid>
      <w:tr w14:paraId="048B6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084ACA57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27020" cy="3998595"/>
                  <wp:effectExtent l="0" t="0" r="11430" b="1905"/>
                  <wp:docPr id="11" name="图片 11" descr="佛山市华材职业技术学校会计专业实训软件采购需求报告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佛山市华材职业技术学校会计专业实训软件采购需求报告_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399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7E4EDC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19400" cy="3988435"/>
                  <wp:effectExtent l="0" t="0" r="0" b="12065"/>
                  <wp:docPr id="12" name="图片 12" descr="佛山市华材职业技术学校会计专业实训软件采购需求报告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佛山市华材职业技术学校会计专业实训软件采购需求报告_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98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3B1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39B1A2EC">
            <w:pPr>
              <w:widowControl w:val="0"/>
              <w:bidi w:val="0"/>
              <w:jc w:val="distribute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2834640" cy="4009390"/>
                  <wp:effectExtent l="0" t="0" r="3810" b="10160"/>
                  <wp:docPr id="13" name="图片 13" descr="佛山市华材职业技术学校会计专业实训软件采购需求报告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佛山市华材职业技术学校会计专业实训软件采购需求报告_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40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91C3A5">
      <w:pPr>
        <w:bidi w:val="0"/>
        <w:jc w:val="distribute"/>
        <w:rPr>
          <w:rFonts w:hint="eastAsia"/>
          <w:lang w:eastAsia="zh-CN"/>
        </w:rPr>
      </w:pPr>
    </w:p>
    <w:p w14:paraId="321995A4">
      <w:pPr>
        <w:numPr>
          <w:ilvl w:val="0"/>
          <w:numId w:val="0"/>
        </w:numPr>
        <w:spacing w:before="98" w:line="221" w:lineRule="auto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165C555">
      <w:pPr>
        <w:numPr>
          <w:ilvl w:val="0"/>
          <w:numId w:val="1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会计综合实训与技能竞赛软件购买过程材料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1E31E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5E59147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①购买发票</w:t>
            </w:r>
          </w:p>
        </w:tc>
      </w:tr>
      <w:tr w14:paraId="76A25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1ABFE110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5795645" cy="4258310"/>
                  <wp:effectExtent l="0" t="0" r="14605" b="8890"/>
                  <wp:docPr id="14" name="图片 14" descr="576-江湾会计事务专业实训系统采购第一期款项支付-47850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76-江湾会计事务专业实训系统采购第一期款项支付-47850_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645" cy="425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C2E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732BE8D1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②交付报告</w:t>
            </w:r>
          </w:p>
        </w:tc>
      </w:tr>
      <w:tr w14:paraId="33F79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6" w:hRule="atLeast"/>
        </w:trPr>
        <w:tc>
          <w:tcPr>
            <w:tcW w:w="4672" w:type="dxa"/>
          </w:tcPr>
          <w:p w14:paraId="7DB5266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5750" cy="3418205"/>
                  <wp:effectExtent l="0" t="0" r="12700" b="10795"/>
                  <wp:docPr id="15" name="图片 15" descr="576-江湾会计事务专业实训系统采购第一期款项支付-47850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76-江湾会计事务专业实训系统采购第一期款项支付-47850_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412B06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5750" cy="3442335"/>
                  <wp:effectExtent l="0" t="0" r="12700" b="5715"/>
                  <wp:docPr id="16" name="图片 16" descr="576-江湾会计事务专业实训系统采购第一期款项支付-47850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76-江湾会计事务专业实训系统采购第一期款项支付-47850_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AD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8" w:hRule="atLeast"/>
        </w:trPr>
        <w:tc>
          <w:tcPr>
            <w:tcW w:w="9345" w:type="dxa"/>
            <w:gridSpan w:val="2"/>
          </w:tcPr>
          <w:p w14:paraId="53C7F49A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5792470" cy="8484235"/>
                  <wp:effectExtent l="0" t="0" r="17780" b="12065"/>
                  <wp:docPr id="17" name="图片 17" descr="576-江湾会计事务专业实训系统采购第一期款项支付-47850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76-江湾会计事务专业实训系统采购第一期款项支付-47850_0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470" cy="848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5912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DBAD87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54D64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31860990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③购销合同</w:t>
            </w:r>
          </w:p>
        </w:tc>
      </w:tr>
      <w:tr w14:paraId="72E4F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5A11CDF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5750" cy="3949700"/>
                  <wp:effectExtent l="0" t="0" r="12700" b="12700"/>
                  <wp:docPr id="19" name="图片 19" descr="576-江湾会计事务专业实训系统采购第一期款项支付-47850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76-江湾会计事务专业实训系统采购第一期款项支付-47850_0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E0F0BB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6860" cy="4074160"/>
                  <wp:effectExtent l="0" t="0" r="2540" b="2540"/>
                  <wp:docPr id="20" name="图片 20" descr="576-江湾会计事务专业实训系统采购第一期款项支付-47850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76-江湾会计事务专业实训系统采购第一期款项支付-47850_0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407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813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4745A5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38450" cy="4095750"/>
                  <wp:effectExtent l="0" t="0" r="0" b="0"/>
                  <wp:docPr id="21" name="图片 21" descr="576-江湾会计事务专业实训系统采购第一期款项支付-47850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76-江湾会计事务专业实训系统采购第一期款项支付-47850_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B8CC35E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0035" cy="4064000"/>
                  <wp:effectExtent l="0" t="0" r="18415" b="12700"/>
                  <wp:docPr id="22" name="图片 22" descr="576-江湾会计事务专业实训系统采购第一期款项支付-47850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76-江湾会计事务专业实训系统采购第一期款项支付-47850_0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798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2B5B7AC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5750" cy="4084955"/>
                  <wp:effectExtent l="0" t="0" r="12700" b="10795"/>
                  <wp:docPr id="23" name="图片 23" descr="576-江湾会计事务专业实训系统采购第一期款项支付-47850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76-江湾会计事务专业实训系统采购第一期款项支付-47850_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FD81BC5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28290" cy="4031615"/>
                  <wp:effectExtent l="0" t="0" r="10160" b="6985"/>
                  <wp:docPr id="24" name="图片 24" descr="576-江湾会计事务专业实训系统采购第一期款项支付-47850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76-江湾会计事务专业实训系统采购第一期款项支付-47850_1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40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0B9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3C36A50F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3417570" cy="3589655"/>
                  <wp:effectExtent l="0" t="0" r="11430" b="10795"/>
                  <wp:docPr id="25" name="图片 25" descr="576-江湾会计事务专业实训系统采购第一期款项支付-47850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576-江湾会计事务专业实训系统采购第一期款项支付-47850_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70" cy="3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A961E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4DAA96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EEF4B1C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2899CB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 w14:paraId="18DBD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324C343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center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8"/>
                <w:szCs w:val="28"/>
                <w:vertAlign w:val="baseline"/>
                <w:lang w:val="en-US" w:eastAsia="zh-CN"/>
              </w:rPr>
              <w:t>④产品清单</w:t>
            </w:r>
          </w:p>
        </w:tc>
      </w:tr>
      <w:tr w14:paraId="5E763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</w:tcPr>
          <w:p w14:paraId="1E0A4482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5792470" cy="4049395"/>
                  <wp:effectExtent l="0" t="0" r="17780" b="8255"/>
                  <wp:docPr id="29" name="图片 29" descr="576-江湾会计事务专业实训系统采购第一期款项支付-47850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76-江湾会计事务专业实训系统采购第一期款项支付-47850_1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470" cy="404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384F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DB90E2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BA971C1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E0C95E6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6C545B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4FE0994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171834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6B77A02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B98D195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D4EF01E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F016C0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482CD31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0C2CF00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default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3.会计综合实训与技能竞赛软件</w:t>
      </w:r>
      <w:r>
        <w:rPr>
          <w:rFonts w:hint="default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资源截图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6"/>
        <w:gridCol w:w="4779"/>
      </w:tblGrid>
      <w:tr w14:paraId="6D82D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345" w:type="dxa"/>
            <w:gridSpan w:val="2"/>
          </w:tcPr>
          <w:p w14:paraId="7A5491F6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《财务数据分析》</w:t>
            </w:r>
          </w:p>
        </w:tc>
      </w:tr>
      <w:tr w14:paraId="69678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539" w:type="dxa"/>
          </w:tcPr>
          <w:p w14:paraId="7E854A9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44470" cy="2331720"/>
                  <wp:effectExtent l="0" t="0" r="17780" b="11430"/>
                  <wp:docPr id="30" name="图片 30" descr="微信图片_2024110717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4110717325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7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43ABEC0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79395" cy="2312035"/>
                  <wp:effectExtent l="0" t="0" r="1905" b="12065"/>
                  <wp:docPr id="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FFD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539" w:type="dxa"/>
          </w:tcPr>
          <w:p w14:paraId="66F3EC54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55265" cy="2563495"/>
                  <wp:effectExtent l="0" t="0" r="6985" b="8255"/>
                  <wp:docPr id="33" name="图片 33" descr="微信图片_20241107173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4110717321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56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2AF0D1ED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87980" cy="2581910"/>
                  <wp:effectExtent l="0" t="0" r="7620" b="8890"/>
                  <wp:docPr id="35" name="图片 35" descr="微信图片_2024110717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411071732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58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66C33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99D37C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EE967D0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235B098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5892F23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915596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9AC2E35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CDFF23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914D7EE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6"/>
        <w:gridCol w:w="4779"/>
      </w:tblGrid>
      <w:tr w14:paraId="0F113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345" w:type="dxa"/>
            <w:gridSpan w:val="2"/>
          </w:tcPr>
          <w:p w14:paraId="0B3EDAEF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税费计算与智能申报</w:t>
            </w:r>
            <w:r>
              <w:rPr>
                <w:rFonts w:hint="default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》</w:t>
            </w:r>
          </w:p>
        </w:tc>
      </w:tr>
      <w:tr w14:paraId="6EE6D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9" w:hRule="atLeast"/>
        </w:trPr>
        <w:tc>
          <w:tcPr>
            <w:tcW w:w="4539" w:type="dxa"/>
          </w:tcPr>
          <w:p w14:paraId="219D9D37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44470" cy="2366010"/>
                  <wp:effectExtent l="0" t="0" r="17780" b="15240"/>
                  <wp:docPr id="36" name="图片 36" descr="微信图片_2024110717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4110717325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7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49852A45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45435" cy="2312035"/>
                  <wp:effectExtent l="0" t="0" r="12065" b="12065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ED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</w:trPr>
        <w:tc>
          <w:tcPr>
            <w:tcW w:w="4539" w:type="dxa"/>
          </w:tcPr>
          <w:p w14:paraId="62A342C1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58440" cy="2597785"/>
                  <wp:effectExtent l="0" t="0" r="3810" b="12065"/>
                  <wp:docPr id="38" name="图片 38" descr="微信图片_2024110717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微信图片_2024110717323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2B68C5D9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95600" cy="2643505"/>
                  <wp:effectExtent l="0" t="0" r="0" b="4445"/>
                  <wp:docPr id="39" name="图片 39" descr="微信图片_2024110717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4110717324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1C02F0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95EF34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3194115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0B2E1B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440FD25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262FD2C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61949CCC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113490A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6FBA24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26946E8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4761"/>
      </w:tblGrid>
      <w:tr w14:paraId="43F69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5" w:type="dxa"/>
            <w:gridSpan w:val="2"/>
          </w:tcPr>
          <w:p w14:paraId="3007288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4"/>
                <w:sz w:val="28"/>
                <w:szCs w:val="28"/>
                <w:vertAlign w:val="baseline"/>
                <w:lang w:val="en-US" w:eastAsia="zh-CN"/>
              </w:rPr>
              <w:t>《会计信息系统应用》与《企业会计实务》</w:t>
            </w:r>
          </w:p>
        </w:tc>
      </w:tr>
      <w:tr w14:paraId="71A99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38EE73C2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19400" cy="2581275"/>
                  <wp:effectExtent l="0" t="0" r="0" b="9525"/>
                  <wp:docPr id="41" name="图片 41" descr="微信图片_2024110717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微信图片_2024110717325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4240AA2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33700" cy="2541905"/>
                  <wp:effectExtent l="0" t="0" r="0" b="10795"/>
                  <wp:docPr id="4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54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9DB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6D7BDC3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63520" cy="2684145"/>
                  <wp:effectExtent l="0" t="0" r="17780" b="1905"/>
                  <wp:docPr id="44" name="图片 44" descr="微信图片_2024110717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微信图片_2024110717323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26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2042FE0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77185" cy="2583180"/>
                  <wp:effectExtent l="0" t="0" r="18415" b="7620"/>
                  <wp:docPr id="45" name="图片 45" descr="微信图片_2024110717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411071732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8293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5D45A2BB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DF41E24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F58D968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7088AD7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4A3E65AE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2FCEA611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043C113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1D7F84B2">
      <w:pPr>
        <w:numPr>
          <w:ilvl w:val="0"/>
          <w:numId w:val="0"/>
        </w:numPr>
        <w:spacing w:before="98" w:line="221" w:lineRule="auto"/>
        <w:ind w:leftChars="0"/>
        <w:jc w:val="center"/>
        <w:rPr>
          <w:rFonts w:hint="eastAsia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p w14:paraId="74CD21C1">
      <w:pPr>
        <w:numPr>
          <w:ilvl w:val="0"/>
          <w:numId w:val="0"/>
        </w:numPr>
        <w:spacing w:before="98" w:line="221" w:lineRule="auto"/>
        <w:jc w:val="center"/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"/>
          <w:sz w:val="28"/>
          <w:szCs w:val="28"/>
          <w:lang w:val="en-US" w:eastAsia="zh-CN"/>
        </w:rPr>
        <w:t>4.平台使用成果（部分）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6"/>
        <w:gridCol w:w="4719"/>
      </w:tblGrid>
      <w:tr w14:paraId="5A478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13" w:type="dxa"/>
          </w:tcPr>
          <w:p w14:paraId="07C714B3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790190" cy="2474595"/>
                  <wp:effectExtent l="0" t="0" r="10160" b="1905"/>
                  <wp:docPr id="46" name="图片 46" descr="202312专业技能竞赛市赛二等奖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202312专业技能竞赛市赛二等奖_0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6AF0B211">
            <w:pPr>
              <w:widowControl w:val="0"/>
              <w:numPr>
                <w:ilvl w:val="0"/>
                <w:numId w:val="0"/>
              </w:numPr>
              <w:spacing w:before="98" w:line="221" w:lineRule="auto"/>
              <w:jc w:val="both"/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36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2855595" cy="2504440"/>
                  <wp:effectExtent l="0" t="0" r="1905" b="10160"/>
                  <wp:docPr id="48" name="图片 48" descr="2023-2024学年广东省职业院校技能大赛杨羡、苏敏琦、谢玉莹、邓慧茹(6)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2023-2024学年广东省职业院校技能大赛杨羡、苏敏琦、谢玉莹、邓慧茹(6)_0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95" cy="250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C5A39">
      <w:pPr>
        <w:numPr>
          <w:ilvl w:val="0"/>
          <w:numId w:val="0"/>
        </w:numPr>
        <w:spacing w:before="98" w:line="221" w:lineRule="auto"/>
        <w:ind w:leftChars="0"/>
        <w:jc w:val="both"/>
        <w:rPr>
          <w:rFonts w:hint="default" w:ascii="宋体" w:hAnsi="宋体" w:eastAsia="宋体" w:cs="宋体"/>
          <w:b/>
          <w:bCs/>
          <w:spacing w:val="-4"/>
          <w:sz w:val="36"/>
          <w:szCs w:val="36"/>
          <w:lang w:val="en-US" w:eastAsia="zh-CN"/>
        </w:rPr>
      </w:pPr>
    </w:p>
    <w:sectPr>
      <w:headerReference r:id="rId7" w:type="default"/>
      <w:footerReference r:id="rId8" w:type="default"/>
      <w:pgSz w:w="11907" w:h="16839"/>
      <w:pgMar w:top="1417" w:right="1417" w:bottom="1417" w:left="1361" w:header="0" w:footer="986" w:gutter="0"/>
      <w:pgNumType w:fmt="decimal" w:start="1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D1750012-6A86-4482-9B39-544C58B137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A960018-7869-436B-9106-4D32D0CA90F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72CD5ED8-DEB4-4E83-94C6-2B451C017DEB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7D261306-0E3F-44AF-8349-F2DC15C982C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1B59C600-CE21-454C-9639-586CCF68E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03A64">
    <w:pPr>
      <w:spacing w:line="167" w:lineRule="auto"/>
      <w:ind w:left="4730"/>
      <w:rPr>
        <w:rFonts w:ascii="Calibri" w:hAnsi="Calibri" w:eastAsia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86852">
    <w:pPr>
      <w:spacing w:line="167" w:lineRule="auto"/>
      <w:ind w:left="4129"/>
      <w:rPr>
        <w:rFonts w:hint="default" w:ascii="Calibri" w:hAnsi="Calibri" w:eastAsia="宋体" w:cs="Calibri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D5E3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4D5E3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FCAF7">
    <w:pPr>
      <w:pStyle w:val="4"/>
    </w:pPr>
  </w:p>
  <w:p w14:paraId="59AF3873">
    <w:pPr>
      <w:pStyle w:val="4"/>
    </w:pPr>
  </w:p>
  <w:p w14:paraId="06B6612E">
    <w:pPr>
      <w:pStyle w:val="4"/>
    </w:pPr>
  </w:p>
  <w:p w14:paraId="0E7B5D08">
    <w:pPr>
      <w:pStyle w:val="4"/>
    </w:pPr>
  </w:p>
  <w:p w14:paraId="3345CD66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21423665">
    <w:pPr>
      <w:pStyle w:val="4"/>
      <w:pBdr>
        <w:bottom w:val="single" w:color="auto" w:sz="4" w:space="1"/>
      </w:pBdr>
      <w:jc w:val="both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3" name="图片 3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华文行楷" w:hAnsi="黑体" w:eastAsia="华文行楷"/>
        <w:b/>
        <w:color w:val="1D871D"/>
        <w:sz w:val="32"/>
        <w:szCs w:val="32"/>
        <w:lang w:val="en-US" w:eastAsia="zh-CN"/>
      </w:rPr>
      <w:t xml:space="preserve">           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</w:rPr>
      <w:t xml:space="preserve"> </w:t>
    </w:r>
  </w:p>
  <w:p w14:paraId="0B61A3EB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F3DF7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04776157">
    <w:pPr>
      <w:pStyle w:val="4"/>
      <w:pBdr>
        <w:bottom w:val="none" w:color="auto" w:sz="0" w:space="1"/>
      </w:pBdr>
      <w:jc w:val="right"/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</w:pPr>
  </w:p>
  <w:p w14:paraId="7951D2B4">
    <w:pPr>
      <w:pStyle w:val="4"/>
      <w:pBdr>
        <w:bottom w:val="single" w:color="auto" w:sz="4" w:space="1"/>
      </w:pBdr>
      <w:jc w:val="both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华文行楷" w:hAnsi="黑体" w:eastAsia="华文行楷"/>
        <w:b/>
        <w:color w:val="1D871D"/>
        <w:sz w:val="32"/>
        <w:szCs w:val="32"/>
        <w:lang w:val="en-US" w:eastAsia="zh-CN"/>
      </w:rPr>
      <w:t xml:space="preserve">    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0BE447"/>
    <w:multiLevelType w:val="singleLevel"/>
    <w:tmpl w:val="860BE44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WM3NGMyODhhM2M1MzM5Zjg4MTE5MGNmYmQ2ZWE1NjgifQ=="/>
  </w:docVars>
  <w:rsids>
    <w:rsidRoot w:val="00000000"/>
    <w:rsid w:val="00537B60"/>
    <w:rsid w:val="03F90C2E"/>
    <w:rsid w:val="04B213C1"/>
    <w:rsid w:val="08C834F6"/>
    <w:rsid w:val="0B18408F"/>
    <w:rsid w:val="0B9267CD"/>
    <w:rsid w:val="0DC000D4"/>
    <w:rsid w:val="1202325C"/>
    <w:rsid w:val="157A6FD0"/>
    <w:rsid w:val="1E215B68"/>
    <w:rsid w:val="2B107193"/>
    <w:rsid w:val="3EF94582"/>
    <w:rsid w:val="417A527C"/>
    <w:rsid w:val="4CF01AD6"/>
    <w:rsid w:val="5E7F1D86"/>
    <w:rsid w:val="5FA016B7"/>
    <w:rsid w:val="608E59B3"/>
    <w:rsid w:val="64FE316C"/>
    <w:rsid w:val="6C9773D2"/>
    <w:rsid w:val="720B39A8"/>
    <w:rsid w:val="748C3B60"/>
    <w:rsid w:val="752F7D77"/>
    <w:rsid w:val="75C03125"/>
    <w:rsid w:val="760A5684"/>
    <w:rsid w:val="762055F7"/>
    <w:rsid w:val="7966227C"/>
    <w:rsid w:val="7C753EC4"/>
    <w:rsid w:val="7DB67EA0"/>
    <w:rsid w:val="7F0009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Calibri" w:hAnsi="Calibri" w:eastAsia="Calibri" w:cs="Calibri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232</Words>
  <Characters>250</Characters>
  <TotalTime>0</TotalTime>
  <ScaleCrop>false</ScaleCrop>
  <LinksUpToDate>false</LinksUpToDate>
  <CharactersWithSpaces>254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2021-10-04T16:01:00Z</dcterms:created>
  <dc:creator>Sky123.Org</dc:creator>
  <cp:lastModifiedBy>8207429812</cp:lastModifiedBy>
  <dcterms:modified xsi:type="dcterms:W3CDTF">2024-12-08T20:04:05Z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2024-10-29T08:50:02Z</vt:filetime>
  </property>
  <property fmtid="{D5CDD505-2E9C-101B-9397-08002B2CF9AE}" pid="4" name="KSOProductBuildVer">
    <vt:lpwstr>2052-12.1.0.19302</vt:lpwstr>
  </property>
  <property fmtid="{D5CDD505-2E9C-101B-9397-08002B2CF9AE}" pid="5" name="ICV">
    <vt:lpwstr>28E0DFC2BF74434AB78246629D6ABD07_13</vt:lpwstr>
  </property>
</Properties>
</file>